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b/>
          <w:bCs/>
          <w:sz w:val="52"/>
          <w:szCs w:val="52"/>
          <w:u w:val="single"/>
        </w:rPr>
      </w:pPr>
    </w:p>
    <w:p>
      <w:pPr>
        <w:jc w:val="center"/>
        <w:rPr>
          <w:rFonts w:hint="eastAsia" w:ascii="宋体" w:hAnsi="宋体" w:eastAsia="宋体" w:cs="宋体"/>
          <w:b/>
          <w:bCs/>
          <w:color w:val="000000"/>
          <w:sz w:val="44"/>
          <w:szCs w:val="44"/>
          <w:lang w:eastAsia="zh-CN"/>
        </w:rPr>
      </w:pPr>
    </w:p>
    <w:p>
      <w:pPr>
        <w:pStyle w:val="2"/>
        <w:jc w:val="center"/>
        <w:rPr>
          <w:rFonts w:hint="eastAsia" w:ascii="宋体" w:hAnsi="宋体" w:eastAsia="宋体" w:cs="宋体"/>
          <w:b/>
          <w:bCs/>
          <w:color w:val="000000"/>
          <w:sz w:val="44"/>
          <w:szCs w:val="44"/>
          <w:lang w:eastAsia="zh-CN"/>
        </w:rPr>
      </w:pPr>
      <w:r>
        <w:rPr>
          <w:rFonts w:hint="eastAsia" w:ascii="宋体" w:hAnsi="宋体" w:eastAsia="宋体" w:cs="宋体"/>
          <w:b/>
          <w:bCs/>
          <w:color w:val="000000"/>
          <w:sz w:val="44"/>
          <w:szCs w:val="44"/>
          <w:lang w:eastAsia="zh-CN"/>
        </w:rPr>
        <w:t>阜阳工业经济学校</w:t>
      </w:r>
    </w:p>
    <w:p>
      <w:pPr>
        <w:pStyle w:val="2"/>
        <w:rPr>
          <w:rFonts w:hint="eastAsia"/>
        </w:rPr>
      </w:pPr>
      <w:r>
        <w:rPr>
          <w:rFonts w:hint="eastAsia" w:ascii="宋体" w:hAnsi="宋体" w:eastAsia="宋体" w:cs="宋体"/>
          <w:b/>
          <w:bCs/>
          <w:color w:val="000000"/>
          <w:sz w:val="44"/>
          <w:szCs w:val="44"/>
          <w:lang w:eastAsia="zh-CN"/>
        </w:rPr>
        <w:t>招生简章画册、录取通知书及手提袋采购项目</w:t>
      </w:r>
    </w:p>
    <w:p>
      <w:pPr>
        <w:jc w:val="center"/>
        <w:rPr>
          <w:rFonts w:hint="default" w:ascii="方正大黑简体" w:eastAsia="方正大黑简体"/>
          <w:sz w:val="72"/>
          <w:szCs w:val="72"/>
          <w:lang w:val="en-US" w:eastAsia="zh-CN"/>
        </w:rPr>
      </w:pPr>
      <w:r>
        <w:rPr>
          <w:rFonts w:hint="eastAsia" w:ascii="方正大黑简体" w:eastAsia="方正大黑简体"/>
          <w:sz w:val="72"/>
          <w:szCs w:val="72"/>
        </w:rPr>
        <w:t>询 价 文 件</w:t>
      </w:r>
    </w:p>
    <w:p>
      <w:pPr>
        <w:rPr>
          <w:rFonts w:hint="eastAsia" w:ascii="宋体"/>
          <w:b/>
          <w:sz w:val="30"/>
          <w:szCs w:val="30"/>
        </w:rPr>
      </w:pPr>
      <w:r>
        <w:rPr>
          <w:rFonts w:hint="eastAsia" w:ascii="宋体"/>
          <w:b/>
          <w:sz w:val="30"/>
          <w:szCs w:val="30"/>
        </w:rPr>
        <w:t xml:space="preserve">              </w:t>
      </w:r>
    </w:p>
    <w:p>
      <w:pPr>
        <w:ind w:firstLine="446" w:firstLineChars="148"/>
        <w:rPr>
          <w:rFonts w:hint="eastAsia" w:ascii="宋体"/>
          <w:b/>
          <w:sz w:val="30"/>
          <w:szCs w:val="30"/>
        </w:rPr>
      </w:pPr>
      <w:r>
        <w:rPr>
          <w:rFonts w:hint="eastAsia" w:ascii="宋体"/>
          <w:b/>
          <w:sz w:val="30"/>
          <w:szCs w:val="30"/>
        </w:rPr>
        <w:t xml:space="preserve"> </w:t>
      </w:r>
    </w:p>
    <w:p>
      <w:pPr>
        <w:ind w:firstLine="2557" w:firstLineChars="796"/>
        <w:rPr>
          <w:rFonts w:hint="eastAsia" w:ascii="宋体"/>
          <w:b/>
          <w:sz w:val="32"/>
          <w:szCs w:val="32"/>
        </w:rPr>
      </w:pPr>
    </w:p>
    <w:p>
      <w:pPr>
        <w:ind w:firstLine="2557" w:firstLineChars="796"/>
        <w:rPr>
          <w:rFonts w:hint="eastAsia" w:ascii="宋体"/>
          <w:b/>
          <w:sz w:val="32"/>
          <w:szCs w:val="32"/>
        </w:rPr>
      </w:pPr>
    </w:p>
    <w:p>
      <w:pPr>
        <w:ind w:firstLine="3200" w:firstLineChars="996"/>
        <w:rPr>
          <w:rFonts w:hint="default" w:ascii="宋体"/>
          <w:sz w:val="32"/>
          <w:szCs w:val="32"/>
          <w:u w:val="single"/>
          <w:lang w:val="en-US"/>
        </w:rPr>
      </w:pPr>
      <w:r>
        <w:rPr>
          <w:rFonts w:hint="eastAsia" w:ascii="宋体"/>
          <w:b/>
          <w:sz w:val="32"/>
          <w:szCs w:val="32"/>
        </w:rPr>
        <w:t>项目编号：</w:t>
      </w:r>
      <w:r>
        <w:rPr>
          <w:rFonts w:hint="eastAsia" w:ascii="仿宋" w:hAnsi="仿宋" w:eastAsia="仿宋"/>
          <w:color w:val="000000"/>
          <w:sz w:val="32"/>
          <w:szCs w:val="32"/>
          <w:lang w:val="en-US" w:eastAsia="zh-CN"/>
        </w:rPr>
        <w:t>2023020</w:t>
      </w:r>
    </w:p>
    <w:p>
      <w:pPr>
        <w:rPr>
          <w:rFonts w:ascii="Arial" w:hAnsi="Arial"/>
          <w:sz w:val="52"/>
        </w:rPr>
      </w:pPr>
    </w:p>
    <w:p>
      <w:pPr>
        <w:rPr>
          <w:rFonts w:ascii="Arial" w:hAnsi="Arial"/>
          <w:sz w:val="52"/>
        </w:rPr>
      </w:pPr>
    </w:p>
    <w:p>
      <w:pPr>
        <w:rPr>
          <w:rFonts w:ascii="Arial" w:hAnsi="Arial"/>
          <w:sz w:val="52"/>
        </w:rPr>
      </w:pPr>
    </w:p>
    <w:p>
      <w:pPr>
        <w:rPr>
          <w:rFonts w:hint="eastAsia" w:ascii="宋体"/>
          <w:b/>
          <w:sz w:val="34"/>
        </w:rPr>
      </w:pPr>
      <w:r>
        <w:rPr>
          <w:rFonts w:hint="eastAsia" w:ascii="宋体"/>
          <w:b/>
          <w:sz w:val="34"/>
        </w:rPr>
        <w:t xml:space="preserve">        </w:t>
      </w:r>
    </w:p>
    <w:p>
      <w:pPr>
        <w:pStyle w:val="15"/>
        <w:ind w:firstLine="683"/>
        <w:rPr>
          <w:rFonts w:hint="eastAsia" w:ascii="宋体"/>
          <w:b/>
          <w:sz w:val="34"/>
        </w:rPr>
      </w:pPr>
    </w:p>
    <w:p>
      <w:pPr>
        <w:pStyle w:val="15"/>
        <w:ind w:firstLine="683"/>
        <w:rPr>
          <w:rFonts w:hint="eastAsia" w:ascii="宋体"/>
          <w:b/>
          <w:sz w:val="34"/>
        </w:rPr>
      </w:pPr>
    </w:p>
    <w:p>
      <w:pPr>
        <w:pStyle w:val="15"/>
        <w:ind w:left="0" w:leftChars="0" w:firstLine="0" w:firstLineChars="0"/>
        <w:rPr>
          <w:rFonts w:hint="eastAsia" w:ascii="Arial" w:hAnsi="Arial" w:eastAsia="隶书"/>
          <w:sz w:val="52"/>
        </w:rPr>
      </w:pPr>
    </w:p>
    <w:p>
      <w:pPr>
        <w:pStyle w:val="15"/>
        <w:ind w:left="0" w:leftChars="0" w:firstLine="0" w:firstLineChars="0"/>
        <w:rPr>
          <w:rFonts w:hint="eastAsia" w:ascii="Arial" w:hAnsi="Arial" w:eastAsia="隶书"/>
          <w:sz w:val="52"/>
        </w:rPr>
      </w:pPr>
    </w:p>
    <w:p>
      <w:pPr>
        <w:pStyle w:val="15"/>
        <w:ind w:firstLine="1040"/>
        <w:rPr>
          <w:rFonts w:hint="eastAsia" w:ascii="Arial" w:hAnsi="Arial" w:eastAsia="隶书"/>
          <w:sz w:val="52"/>
        </w:rPr>
      </w:pPr>
    </w:p>
    <w:p>
      <w:pPr>
        <w:ind w:firstLine="1606" w:firstLineChars="500"/>
        <w:jc w:val="left"/>
        <w:rPr>
          <w:rFonts w:hint="eastAsia" w:ascii="Arial" w:hAnsi="Arial" w:eastAsia="宋体" w:cs="Arial"/>
          <w:b/>
          <w:sz w:val="36"/>
          <w:lang w:val="en-US" w:eastAsia="zh-CN"/>
        </w:rPr>
      </w:pPr>
      <w:r>
        <w:rPr>
          <w:rFonts w:hint="eastAsia" w:ascii="宋体"/>
          <w:b/>
          <w:sz w:val="32"/>
          <w:szCs w:val="32"/>
        </w:rPr>
        <w:t xml:space="preserve">采  购 </w:t>
      </w:r>
      <w:r>
        <w:rPr>
          <w:rFonts w:hint="eastAsia" w:ascii="宋体"/>
          <w:b/>
          <w:sz w:val="32"/>
          <w:szCs w:val="32"/>
          <w:lang w:eastAsia="zh-CN"/>
        </w:rPr>
        <w:t>科</w:t>
      </w:r>
      <w:r>
        <w:rPr>
          <w:rFonts w:hint="eastAsia" w:ascii="宋体"/>
          <w:b/>
          <w:sz w:val="32"/>
          <w:szCs w:val="32"/>
          <w:lang w:val="en-US" w:eastAsia="zh-CN"/>
        </w:rPr>
        <w:t xml:space="preserve"> </w:t>
      </w:r>
      <w:r>
        <w:rPr>
          <w:rFonts w:hint="eastAsia" w:ascii="宋体"/>
          <w:b/>
          <w:sz w:val="32"/>
          <w:szCs w:val="32"/>
          <w:lang w:eastAsia="zh-CN"/>
        </w:rPr>
        <w:t>室</w:t>
      </w:r>
      <w:r>
        <w:rPr>
          <w:rFonts w:hint="eastAsia" w:ascii="宋体"/>
          <w:b/>
          <w:sz w:val="32"/>
          <w:szCs w:val="32"/>
        </w:rPr>
        <w:t>：</w:t>
      </w:r>
      <w:r>
        <w:rPr>
          <w:rFonts w:hint="eastAsia" w:ascii="宋体"/>
          <w:bCs/>
          <w:sz w:val="32"/>
          <w:szCs w:val="32"/>
          <w:u w:val="single"/>
          <w:lang w:eastAsia="zh-CN"/>
        </w:rPr>
        <w:t>阜阳工业经济学校</w:t>
      </w:r>
      <w:r>
        <w:rPr>
          <w:rFonts w:hint="eastAsia" w:ascii="宋体"/>
          <w:bCs/>
          <w:sz w:val="32"/>
          <w:szCs w:val="32"/>
          <w:u w:val="single"/>
          <w:lang w:val="en-US" w:eastAsia="zh-CN"/>
        </w:rPr>
        <w:t>招生办</w:t>
      </w:r>
    </w:p>
    <w:p>
      <w:pPr>
        <w:spacing w:line="440" w:lineRule="exact"/>
        <w:ind w:right="42" w:rightChars="20"/>
        <w:rPr>
          <w:rFonts w:hint="eastAsia" w:ascii="Arial" w:hAnsi="Arial" w:eastAsia="黑体" w:cs="Arial"/>
          <w:b/>
          <w:sz w:val="36"/>
        </w:rPr>
      </w:pPr>
    </w:p>
    <w:p>
      <w:pPr>
        <w:spacing w:line="440" w:lineRule="exact"/>
        <w:ind w:right="42" w:rightChars="20" w:firstLine="4176" w:firstLineChars="1300"/>
        <w:jc w:val="both"/>
        <w:rPr>
          <w:rFonts w:hint="eastAsia" w:ascii="宋体"/>
          <w:b/>
          <w:sz w:val="32"/>
          <w:szCs w:val="32"/>
        </w:rPr>
      </w:pPr>
      <w:r>
        <w:rPr>
          <w:rFonts w:hint="eastAsia" w:ascii="宋体"/>
          <w:b/>
          <w:sz w:val="32"/>
          <w:szCs w:val="32"/>
        </w:rPr>
        <w:t>20</w:t>
      </w:r>
      <w:r>
        <w:rPr>
          <w:rFonts w:hint="eastAsia" w:ascii="宋体"/>
          <w:b/>
          <w:sz w:val="32"/>
          <w:szCs w:val="32"/>
          <w:lang w:val="en-US" w:eastAsia="zh-CN"/>
        </w:rPr>
        <w:t>23</w:t>
      </w:r>
      <w:r>
        <w:rPr>
          <w:rFonts w:hint="eastAsia" w:ascii="宋体"/>
          <w:b/>
          <w:sz w:val="32"/>
          <w:szCs w:val="32"/>
        </w:rPr>
        <w:t>年</w:t>
      </w:r>
      <w:r>
        <w:rPr>
          <w:rFonts w:hint="eastAsia" w:ascii="宋体"/>
          <w:b/>
          <w:sz w:val="32"/>
          <w:szCs w:val="32"/>
          <w:lang w:val="en-US" w:eastAsia="zh-CN"/>
        </w:rPr>
        <w:t>4</w:t>
      </w:r>
      <w:r>
        <w:rPr>
          <w:rFonts w:hint="eastAsia" w:ascii="宋体"/>
          <w:b/>
          <w:sz w:val="32"/>
          <w:szCs w:val="32"/>
        </w:rPr>
        <w:t>月</w:t>
      </w:r>
    </w:p>
    <w:p>
      <w:pPr>
        <w:spacing w:line="440" w:lineRule="exact"/>
        <w:ind w:right="42" w:rightChars="20"/>
        <w:jc w:val="center"/>
        <w:rPr>
          <w:rFonts w:hint="eastAsia" w:ascii="Arial" w:hAnsi="Arial" w:eastAsia="黑体" w:cs="Arial"/>
          <w:b/>
          <w:sz w:val="32"/>
          <w:szCs w:val="32"/>
        </w:rPr>
      </w:pPr>
    </w:p>
    <w:p>
      <w:pPr>
        <w:spacing w:line="440" w:lineRule="exact"/>
        <w:ind w:right="42" w:rightChars="20"/>
        <w:jc w:val="both"/>
        <w:rPr>
          <w:rFonts w:hint="eastAsia" w:ascii="方正宋黑简体" w:hAnsi="Arial" w:eastAsia="方正宋黑简体" w:cs="Arial"/>
          <w:b/>
          <w:sz w:val="44"/>
          <w:szCs w:val="44"/>
        </w:rPr>
      </w:pPr>
    </w:p>
    <w:p>
      <w:pPr>
        <w:pStyle w:val="2"/>
        <w:rPr>
          <w:rFonts w:hint="eastAsia" w:ascii="方正宋黑简体" w:hAnsi="Arial" w:eastAsia="方正宋黑简体" w:cs="Arial"/>
          <w:b/>
          <w:sz w:val="44"/>
          <w:szCs w:val="44"/>
        </w:rPr>
      </w:pPr>
    </w:p>
    <w:p>
      <w:pPr>
        <w:pStyle w:val="2"/>
        <w:rPr>
          <w:rFonts w:hint="eastAsia"/>
        </w:rPr>
      </w:pPr>
    </w:p>
    <w:p>
      <w:pPr>
        <w:spacing w:line="440" w:lineRule="exact"/>
        <w:ind w:right="42" w:rightChars="20"/>
        <w:jc w:val="center"/>
        <w:rPr>
          <w:rFonts w:hint="eastAsia" w:ascii="方正宋黑简体" w:hAnsi="Arial" w:eastAsia="方正宋黑简体" w:cs="Arial"/>
          <w:b/>
          <w:sz w:val="44"/>
          <w:szCs w:val="44"/>
        </w:rPr>
      </w:pPr>
      <w:r>
        <w:rPr>
          <w:rFonts w:hint="eastAsia" w:ascii="方正宋黑简体" w:hAnsi="Arial" w:eastAsia="方正宋黑简体" w:cs="Arial"/>
          <w:b/>
          <w:sz w:val="44"/>
          <w:szCs w:val="44"/>
        </w:rPr>
        <w:t>目  录</w:t>
      </w:r>
    </w:p>
    <w:p>
      <w:pPr>
        <w:spacing w:line="700" w:lineRule="exact"/>
        <w:ind w:right="42" w:rightChars="20"/>
        <w:rPr>
          <w:rFonts w:ascii="宋体" w:hAnsi="宋体" w:cs="Arial"/>
          <w:sz w:val="36"/>
          <w:szCs w:val="36"/>
        </w:rPr>
      </w:pPr>
    </w:p>
    <w:p>
      <w:pPr>
        <w:spacing w:line="700" w:lineRule="exact"/>
        <w:ind w:right="42" w:rightChars="20"/>
        <w:rPr>
          <w:rFonts w:hint="eastAsia" w:ascii="宋体" w:hAnsi="宋体" w:cs="Arial"/>
          <w:b/>
          <w:bCs/>
          <w:sz w:val="32"/>
          <w:szCs w:val="32"/>
        </w:rPr>
      </w:pPr>
      <w:r>
        <w:rPr>
          <w:rFonts w:hint="eastAsia" w:ascii="宋体" w:hAnsi="宋体" w:cs="Arial"/>
          <w:b/>
          <w:bCs/>
          <w:sz w:val="32"/>
          <w:szCs w:val="32"/>
        </w:rPr>
        <w:t>第一章  询价文件</w:t>
      </w:r>
      <w:r>
        <w:rPr>
          <w:rFonts w:hint="eastAsia" w:ascii="仿宋" w:hAnsi="仿宋" w:eastAsia="仿宋"/>
          <w:b/>
          <w:bCs/>
          <w:sz w:val="32"/>
          <w:szCs w:val="32"/>
        </w:rPr>
        <w:t>…………………………………………………</w:t>
      </w:r>
      <w:r>
        <w:rPr>
          <w:rFonts w:hint="eastAsia" w:ascii="宋体" w:hAnsi="宋体" w:cs="Arial"/>
          <w:b/>
          <w:bCs/>
          <w:sz w:val="32"/>
          <w:szCs w:val="32"/>
        </w:rPr>
        <w:t>3</w:t>
      </w:r>
    </w:p>
    <w:p>
      <w:pPr>
        <w:spacing w:line="700" w:lineRule="exact"/>
        <w:ind w:right="42" w:rightChars="20" w:firstLine="640" w:firstLineChars="200"/>
        <w:rPr>
          <w:rFonts w:hint="eastAsia" w:ascii="宋体" w:hAnsi="宋体" w:cs="Arial"/>
          <w:sz w:val="32"/>
          <w:szCs w:val="32"/>
        </w:rPr>
      </w:pPr>
      <w:r>
        <w:rPr>
          <w:rFonts w:hint="eastAsia" w:ascii="宋体" w:hAnsi="宋体" w:cs="Arial"/>
          <w:sz w:val="32"/>
          <w:szCs w:val="32"/>
        </w:rPr>
        <w:t>一、询价公告</w:t>
      </w:r>
      <w:r>
        <w:rPr>
          <w:rFonts w:hint="eastAsia" w:ascii="仿宋" w:hAnsi="仿宋" w:eastAsia="仿宋"/>
          <w:sz w:val="32"/>
          <w:szCs w:val="32"/>
        </w:rPr>
        <w:t>…………………………………………………</w:t>
      </w:r>
      <w:r>
        <w:rPr>
          <w:rFonts w:hint="eastAsia" w:ascii="宋体" w:hAnsi="宋体" w:cs="Arial"/>
          <w:sz w:val="32"/>
          <w:szCs w:val="32"/>
        </w:rPr>
        <w:t>3</w:t>
      </w:r>
    </w:p>
    <w:p>
      <w:pPr>
        <w:spacing w:line="700" w:lineRule="exact"/>
        <w:ind w:right="42" w:rightChars="20" w:firstLine="640" w:firstLineChars="200"/>
        <w:rPr>
          <w:rFonts w:hint="eastAsia" w:ascii="宋体" w:hAnsi="宋体" w:cs="Arial"/>
          <w:sz w:val="32"/>
          <w:szCs w:val="32"/>
        </w:rPr>
      </w:pPr>
      <w:r>
        <w:rPr>
          <w:rFonts w:hint="eastAsia" w:ascii="宋体" w:hAnsi="宋体" w:cs="Arial"/>
          <w:sz w:val="32"/>
          <w:szCs w:val="32"/>
        </w:rPr>
        <w:t>二、供应商须知前附表</w:t>
      </w:r>
      <w:r>
        <w:rPr>
          <w:rFonts w:hint="eastAsia" w:ascii="仿宋" w:hAnsi="仿宋" w:eastAsia="仿宋"/>
          <w:sz w:val="32"/>
          <w:szCs w:val="32"/>
        </w:rPr>
        <w:t>………………………………………</w:t>
      </w:r>
      <w:r>
        <w:rPr>
          <w:rFonts w:hint="eastAsia" w:ascii="宋体" w:hAnsi="宋体" w:cs="Arial"/>
          <w:sz w:val="32"/>
          <w:szCs w:val="32"/>
        </w:rPr>
        <w:t>5</w:t>
      </w:r>
    </w:p>
    <w:p>
      <w:pPr>
        <w:spacing w:line="700" w:lineRule="exact"/>
        <w:ind w:right="42" w:rightChars="20" w:firstLine="640" w:firstLineChars="200"/>
        <w:rPr>
          <w:rFonts w:hint="eastAsia" w:ascii="宋体" w:hAnsi="宋体" w:eastAsia="仿宋" w:cs="Arial"/>
          <w:sz w:val="32"/>
          <w:szCs w:val="32"/>
        </w:rPr>
      </w:pPr>
      <w:r>
        <w:rPr>
          <w:rFonts w:hint="eastAsia" w:ascii="宋体" w:hAnsi="宋体" w:cs="Arial"/>
          <w:sz w:val="32"/>
          <w:szCs w:val="32"/>
        </w:rPr>
        <w:t>三、供应商报价须知</w:t>
      </w:r>
      <w:r>
        <w:rPr>
          <w:rFonts w:hint="eastAsia" w:ascii="仿宋" w:hAnsi="仿宋" w:eastAsia="仿宋"/>
          <w:sz w:val="32"/>
          <w:szCs w:val="32"/>
        </w:rPr>
        <w:t>…………………………………………6</w:t>
      </w:r>
    </w:p>
    <w:p>
      <w:pPr>
        <w:spacing w:line="700" w:lineRule="exact"/>
        <w:ind w:right="42" w:rightChars="20" w:firstLine="640" w:firstLineChars="200"/>
        <w:rPr>
          <w:rFonts w:hint="eastAsia" w:ascii="宋体" w:hAnsi="宋体" w:eastAsia="仿宋" w:cs="Arial"/>
          <w:sz w:val="32"/>
          <w:szCs w:val="32"/>
          <w:lang w:eastAsia="zh-CN"/>
        </w:rPr>
      </w:pPr>
      <w:r>
        <w:rPr>
          <w:rFonts w:hint="eastAsia" w:ascii="宋体" w:hAnsi="宋体" w:cs="Arial"/>
          <w:sz w:val="32"/>
          <w:szCs w:val="32"/>
        </w:rPr>
        <w:t>四、签订合同</w:t>
      </w:r>
      <w:r>
        <w:rPr>
          <w:rFonts w:hint="eastAsia" w:ascii="仿宋" w:hAnsi="仿宋" w:eastAsia="仿宋"/>
          <w:sz w:val="32"/>
          <w:szCs w:val="32"/>
        </w:rPr>
        <w:t>…………………………………………………</w:t>
      </w:r>
      <w:r>
        <w:rPr>
          <w:rFonts w:hint="eastAsia" w:ascii="宋体" w:hAnsi="宋体" w:eastAsia="仿宋" w:cs="Arial"/>
          <w:sz w:val="32"/>
          <w:szCs w:val="32"/>
          <w:lang w:val="en-US" w:eastAsia="zh-CN"/>
        </w:rPr>
        <w:t>9</w:t>
      </w:r>
    </w:p>
    <w:p>
      <w:pPr>
        <w:spacing w:line="700" w:lineRule="exact"/>
        <w:ind w:right="42" w:rightChars="20" w:firstLine="640" w:firstLineChars="200"/>
        <w:rPr>
          <w:rFonts w:hint="default" w:ascii="宋体" w:hAnsi="宋体" w:eastAsia="仿宋" w:cs="Arial"/>
          <w:sz w:val="32"/>
          <w:szCs w:val="32"/>
          <w:lang w:val="en-US" w:eastAsia="zh-CN"/>
        </w:rPr>
      </w:pPr>
      <w:r>
        <w:rPr>
          <w:rFonts w:hint="eastAsia" w:ascii="宋体" w:hAnsi="宋体" w:cs="Arial"/>
          <w:sz w:val="32"/>
          <w:szCs w:val="32"/>
        </w:rPr>
        <w:t>五、评审方法及废标</w:t>
      </w:r>
      <w:r>
        <w:rPr>
          <w:rFonts w:hint="eastAsia" w:ascii="仿宋" w:hAnsi="仿宋" w:eastAsia="仿宋"/>
          <w:sz w:val="32"/>
          <w:szCs w:val="32"/>
        </w:rPr>
        <w:t>…………………………………………</w:t>
      </w:r>
      <w:r>
        <w:rPr>
          <w:rFonts w:hint="eastAsia" w:ascii="宋体" w:hAnsi="宋体" w:eastAsia="仿宋" w:cs="Arial"/>
          <w:sz w:val="32"/>
          <w:szCs w:val="32"/>
          <w:lang w:val="en-US" w:eastAsia="zh-CN"/>
        </w:rPr>
        <w:t>10</w:t>
      </w:r>
    </w:p>
    <w:p>
      <w:pPr>
        <w:spacing w:line="700" w:lineRule="exact"/>
        <w:ind w:right="42" w:rightChars="20" w:firstLine="640" w:firstLineChars="200"/>
        <w:rPr>
          <w:rFonts w:hint="eastAsia" w:ascii="宋体" w:hAnsi="宋体" w:eastAsia="宋体" w:cs="Arial"/>
          <w:sz w:val="32"/>
          <w:szCs w:val="32"/>
          <w:lang w:eastAsia="zh-CN"/>
        </w:rPr>
      </w:pPr>
      <w:r>
        <w:rPr>
          <w:rFonts w:hint="eastAsia" w:ascii="宋体" w:hAnsi="宋体" w:cs="Arial"/>
          <w:sz w:val="32"/>
          <w:szCs w:val="32"/>
        </w:rPr>
        <w:t>六、供应商须提供资格审查材料</w:t>
      </w:r>
      <w:r>
        <w:rPr>
          <w:rFonts w:hint="eastAsia" w:ascii="仿宋" w:hAnsi="仿宋" w:eastAsia="仿宋"/>
          <w:sz w:val="32"/>
          <w:szCs w:val="32"/>
        </w:rPr>
        <w:t>……………………………</w:t>
      </w:r>
      <w:r>
        <w:rPr>
          <w:rFonts w:hint="eastAsia" w:ascii="宋体" w:hAnsi="宋体" w:cs="Arial"/>
          <w:sz w:val="32"/>
          <w:szCs w:val="32"/>
        </w:rPr>
        <w:t>1</w:t>
      </w:r>
      <w:r>
        <w:rPr>
          <w:rFonts w:hint="eastAsia" w:ascii="宋体" w:hAnsi="宋体" w:cs="Arial"/>
          <w:sz w:val="32"/>
          <w:szCs w:val="32"/>
          <w:lang w:val="en-US" w:eastAsia="zh-CN"/>
        </w:rPr>
        <w:t>1</w:t>
      </w:r>
    </w:p>
    <w:p>
      <w:pPr>
        <w:spacing w:line="700" w:lineRule="exact"/>
        <w:ind w:right="42" w:rightChars="20" w:firstLine="640" w:firstLineChars="200"/>
        <w:rPr>
          <w:rFonts w:hint="eastAsia" w:ascii="宋体" w:hAnsi="宋体" w:eastAsia="宋体" w:cs="Arial"/>
          <w:sz w:val="32"/>
          <w:szCs w:val="32"/>
          <w:lang w:eastAsia="zh-CN"/>
        </w:rPr>
      </w:pPr>
      <w:r>
        <w:rPr>
          <w:rFonts w:hint="eastAsia" w:ascii="宋体" w:hAnsi="宋体" w:cs="Arial"/>
          <w:sz w:val="32"/>
          <w:szCs w:val="32"/>
        </w:rPr>
        <w:t>七、采购需求</w:t>
      </w:r>
      <w:r>
        <w:rPr>
          <w:rFonts w:hint="eastAsia" w:ascii="仿宋" w:hAnsi="仿宋" w:eastAsia="仿宋"/>
          <w:sz w:val="32"/>
          <w:szCs w:val="32"/>
        </w:rPr>
        <w:t>…………………………………………………</w:t>
      </w:r>
      <w:r>
        <w:rPr>
          <w:rFonts w:hint="eastAsia" w:ascii="宋体" w:hAnsi="宋体" w:cs="Arial"/>
          <w:sz w:val="32"/>
          <w:szCs w:val="32"/>
        </w:rPr>
        <w:t>1</w:t>
      </w:r>
      <w:r>
        <w:rPr>
          <w:rFonts w:hint="eastAsia" w:ascii="宋体" w:hAnsi="宋体" w:cs="Arial"/>
          <w:sz w:val="32"/>
          <w:szCs w:val="32"/>
          <w:lang w:val="en-US" w:eastAsia="zh-CN"/>
        </w:rPr>
        <w:t>2</w:t>
      </w:r>
    </w:p>
    <w:p>
      <w:pPr>
        <w:spacing w:line="700" w:lineRule="exact"/>
        <w:ind w:right="42" w:rightChars="20" w:firstLine="640" w:firstLineChars="200"/>
        <w:rPr>
          <w:rFonts w:hint="eastAsia" w:ascii="宋体" w:hAnsi="宋体" w:eastAsia="宋体" w:cs="Arial"/>
          <w:sz w:val="32"/>
          <w:szCs w:val="32"/>
          <w:lang w:eastAsia="zh-CN"/>
        </w:rPr>
      </w:pPr>
      <w:r>
        <w:rPr>
          <w:rFonts w:hint="eastAsia" w:ascii="宋体" w:hAnsi="宋体" w:cs="Arial"/>
          <w:sz w:val="32"/>
          <w:szCs w:val="32"/>
        </w:rPr>
        <w:t>八、合同格式</w:t>
      </w:r>
      <w:r>
        <w:rPr>
          <w:rFonts w:hint="eastAsia" w:ascii="仿宋" w:hAnsi="仿宋" w:eastAsia="仿宋"/>
          <w:sz w:val="32"/>
          <w:szCs w:val="32"/>
        </w:rPr>
        <w:t>…………………………………………………</w:t>
      </w:r>
      <w:r>
        <w:rPr>
          <w:rFonts w:hint="eastAsia" w:ascii="宋体" w:hAnsi="宋体" w:cs="Arial"/>
          <w:sz w:val="32"/>
          <w:szCs w:val="32"/>
        </w:rPr>
        <w:t>1</w:t>
      </w:r>
      <w:r>
        <w:rPr>
          <w:rFonts w:hint="eastAsia" w:ascii="宋体" w:hAnsi="宋体" w:cs="Arial"/>
          <w:sz w:val="32"/>
          <w:szCs w:val="32"/>
          <w:lang w:val="en-US" w:eastAsia="zh-CN"/>
        </w:rPr>
        <w:t>6</w:t>
      </w:r>
    </w:p>
    <w:p>
      <w:pPr>
        <w:spacing w:line="700" w:lineRule="exact"/>
        <w:ind w:right="42" w:rightChars="20"/>
        <w:rPr>
          <w:rFonts w:hint="eastAsia" w:ascii="宋体" w:hAnsi="宋体" w:eastAsia="宋体" w:cs="Arial"/>
          <w:b/>
          <w:sz w:val="32"/>
          <w:szCs w:val="32"/>
          <w:lang w:eastAsia="zh-CN"/>
        </w:rPr>
      </w:pPr>
      <w:r>
        <w:rPr>
          <w:rFonts w:hint="eastAsia" w:ascii="宋体" w:hAnsi="宋体" w:cs="Arial"/>
          <w:b/>
          <w:sz w:val="32"/>
          <w:szCs w:val="32"/>
        </w:rPr>
        <w:t>第二章  报价文件</w:t>
      </w:r>
      <w:r>
        <w:rPr>
          <w:rFonts w:hint="eastAsia" w:ascii="仿宋" w:hAnsi="仿宋" w:eastAsia="仿宋"/>
          <w:b/>
          <w:bCs/>
          <w:sz w:val="32"/>
          <w:szCs w:val="32"/>
        </w:rPr>
        <w:t>……………………………………………</w:t>
      </w:r>
      <w:r>
        <w:rPr>
          <w:rFonts w:hint="eastAsia" w:ascii="仿宋" w:hAnsi="仿宋" w:eastAsia="仿宋"/>
          <w:b/>
          <w:sz w:val="32"/>
          <w:szCs w:val="32"/>
        </w:rPr>
        <w:t>……</w:t>
      </w:r>
      <w:r>
        <w:rPr>
          <w:rFonts w:hint="eastAsia" w:ascii="宋体" w:hAnsi="宋体" w:cs="Arial"/>
          <w:b/>
          <w:sz w:val="32"/>
          <w:szCs w:val="32"/>
        </w:rPr>
        <w:t>1</w:t>
      </w:r>
      <w:r>
        <w:rPr>
          <w:rFonts w:hint="eastAsia" w:ascii="宋体" w:hAnsi="宋体" w:cs="Arial"/>
          <w:b/>
          <w:sz w:val="32"/>
          <w:szCs w:val="32"/>
          <w:lang w:val="en-US" w:eastAsia="zh-CN"/>
        </w:rPr>
        <w:t>9</w:t>
      </w:r>
    </w:p>
    <w:p>
      <w:pPr>
        <w:spacing w:line="700" w:lineRule="exact"/>
        <w:ind w:right="42" w:rightChars="20" w:firstLine="640" w:firstLineChars="200"/>
        <w:rPr>
          <w:rFonts w:hint="default" w:ascii="宋体" w:hAnsi="宋体" w:eastAsia="仿宋" w:cs="Arial"/>
          <w:sz w:val="32"/>
          <w:szCs w:val="32"/>
          <w:lang w:val="en-US" w:eastAsia="zh-CN"/>
        </w:rPr>
      </w:pPr>
      <w:r>
        <w:rPr>
          <w:rFonts w:hint="eastAsia" w:ascii="宋体" w:hAnsi="宋体" w:cs="Arial"/>
          <w:sz w:val="32"/>
          <w:szCs w:val="32"/>
        </w:rPr>
        <w:t>一、法定代表人授权书</w:t>
      </w:r>
      <w:r>
        <w:rPr>
          <w:rFonts w:hint="eastAsia" w:ascii="仿宋" w:hAnsi="仿宋" w:eastAsia="仿宋"/>
          <w:sz w:val="32"/>
          <w:szCs w:val="32"/>
        </w:rPr>
        <w:t>………………………………………</w:t>
      </w:r>
      <w:r>
        <w:rPr>
          <w:rFonts w:hint="eastAsia" w:ascii="仿宋" w:hAnsi="仿宋" w:eastAsia="仿宋"/>
          <w:sz w:val="32"/>
          <w:szCs w:val="32"/>
          <w:lang w:val="en-US" w:eastAsia="zh-CN"/>
        </w:rPr>
        <w:t>20</w:t>
      </w:r>
    </w:p>
    <w:p>
      <w:pPr>
        <w:spacing w:line="700" w:lineRule="exact"/>
        <w:ind w:right="42" w:rightChars="20" w:firstLine="640" w:firstLineChars="200"/>
        <w:rPr>
          <w:rFonts w:hint="eastAsia" w:ascii="宋体" w:hAnsi="宋体" w:eastAsia="仿宋" w:cs="Arial"/>
          <w:sz w:val="32"/>
          <w:szCs w:val="32"/>
          <w:lang w:eastAsia="zh-CN"/>
        </w:rPr>
      </w:pPr>
      <w:r>
        <w:rPr>
          <w:rFonts w:hint="eastAsia" w:ascii="宋体" w:hAnsi="宋体" w:cs="Arial"/>
          <w:sz w:val="32"/>
          <w:szCs w:val="32"/>
        </w:rPr>
        <w:t>二、报价函格式</w:t>
      </w:r>
      <w:r>
        <w:rPr>
          <w:rFonts w:hint="eastAsia" w:ascii="仿宋" w:hAnsi="仿宋" w:eastAsia="仿宋"/>
          <w:sz w:val="32"/>
          <w:szCs w:val="32"/>
        </w:rPr>
        <w:t>………………………………………………2</w:t>
      </w:r>
      <w:r>
        <w:rPr>
          <w:rFonts w:hint="eastAsia" w:ascii="仿宋" w:hAnsi="仿宋" w:eastAsia="仿宋"/>
          <w:sz w:val="32"/>
          <w:szCs w:val="32"/>
          <w:lang w:val="en-US" w:eastAsia="zh-CN"/>
        </w:rPr>
        <w:t>1</w:t>
      </w:r>
    </w:p>
    <w:p>
      <w:pPr>
        <w:spacing w:line="700" w:lineRule="exact"/>
        <w:ind w:right="42" w:rightChars="20" w:firstLine="640" w:firstLineChars="200"/>
        <w:rPr>
          <w:rFonts w:hint="eastAsia" w:ascii="宋体" w:hAnsi="宋体" w:eastAsia="宋体" w:cs="Arial"/>
          <w:sz w:val="32"/>
          <w:szCs w:val="32"/>
          <w:lang w:eastAsia="zh-CN"/>
        </w:rPr>
      </w:pPr>
      <w:r>
        <w:rPr>
          <w:rFonts w:hint="eastAsia" w:ascii="宋体" w:hAnsi="宋体" w:cs="Arial"/>
          <w:sz w:val="32"/>
          <w:szCs w:val="32"/>
        </w:rPr>
        <w:t>三、投标人诚信承诺书</w:t>
      </w:r>
      <w:r>
        <w:rPr>
          <w:rFonts w:hint="eastAsia" w:ascii="仿宋" w:hAnsi="仿宋" w:eastAsia="仿宋"/>
          <w:sz w:val="32"/>
          <w:szCs w:val="32"/>
        </w:rPr>
        <w:t>………………………………………</w:t>
      </w:r>
      <w:r>
        <w:rPr>
          <w:rFonts w:hint="eastAsia" w:ascii="宋体" w:hAnsi="宋体" w:cs="Arial"/>
          <w:sz w:val="32"/>
          <w:szCs w:val="32"/>
        </w:rPr>
        <w:t>2</w:t>
      </w:r>
      <w:r>
        <w:rPr>
          <w:rFonts w:hint="eastAsia" w:ascii="宋体" w:hAnsi="宋体" w:cs="Arial"/>
          <w:sz w:val="32"/>
          <w:szCs w:val="32"/>
          <w:lang w:val="en-US" w:eastAsia="zh-CN"/>
        </w:rPr>
        <w:t>2</w:t>
      </w:r>
    </w:p>
    <w:p>
      <w:pPr>
        <w:spacing w:line="700" w:lineRule="exact"/>
        <w:ind w:right="42" w:rightChars="20" w:firstLine="640" w:firstLineChars="200"/>
        <w:rPr>
          <w:rFonts w:hint="eastAsia" w:ascii="宋体" w:hAnsi="宋体" w:eastAsia="宋体" w:cs="Arial"/>
          <w:sz w:val="32"/>
          <w:szCs w:val="32"/>
          <w:lang w:eastAsia="zh-CN"/>
        </w:rPr>
      </w:pPr>
      <w:r>
        <w:rPr>
          <w:rFonts w:hint="eastAsia" w:ascii="宋体" w:hAnsi="宋体" w:cs="Arial"/>
          <w:sz w:val="32"/>
          <w:szCs w:val="32"/>
        </w:rPr>
        <w:t>四、货物报价明细表</w:t>
      </w:r>
      <w:r>
        <w:rPr>
          <w:rFonts w:hint="eastAsia" w:ascii="仿宋" w:hAnsi="仿宋" w:eastAsia="仿宋"/>
          <w:sz w:val="32"/>
          <w:szCs w:val="32"/>
        </w:rPr>
        <w:t>…………………………………………</w:t>
      </w:r>
      <w:r>
        <w:rPr>
          <w:rFonts w:hint="eastAsia" w:ascii="宋体" w:hAnsi="宋体" w:cs="Arial"/>
          <w:sz w:val="32"/>
          <w:szCs w:val="32"/>
        </w:rPr>
        <w:t>2</w:t>
      </w:r>
      <w:r>
        <w:rPr>
          <w:rFonts w:hint="eastAsia" w:ascii="宋体" w:hAnsi="宋体" w:cs="Arial"/>
          <w:sz w:val="32"/>
          <w:szCs w:val="32"/>
          <w:lang w:val="en-US" w:eastAsia="zh-CN"/>
        </w:rPr>
        <w:t>3</w:t>
      </w:r>
    </w:p>
    <w:p>
      <w:pPr>
        <w:spacing w:line="700" w:lineRule="exact"/>
        <w:ind w:right="42" w:rightChars="20" w:firstLine="640" w:firstLineChars="200"/>
        <w:rPr>
          <w:rFonts w:hint="eastAsia" w:ascii="宋体" w:hAnsi="宋体" w:cs="Arial"/>
          <w:sz w:val="32"/>
          <w:szCs w:val="32"/>
          <w:lang w:val="en-US" w:eastAsia="zh-CN"/>
        </w:rPr>
      </w:pPr>
      <w:r>
        <w:rPr>
          <w:rFonts w:hint="eastAsia" w:ascii="宋体" w:hAnsi="宋体" w:cs="Arial"/>
          <w:sz w:val="32"/>
          <w:szCs w:val="32"/>
        </w:rPr>
        <w:t>五、响应表…………………</w:t>
      </w:r>
      <w:r>
        <w:rPr>
          <w:rFonts w:hint="eastAsia" w:ascii="仿宋" w:hAnsi="仿宋" w:eastAsia="仿宋"/>
          <w:sz w:val="32"/>
          <w:szCs w:val="32"/>
        </w:rPr>
        <w:t>…</w:t>
      </w:r>
      <w:r>
        <w:rPr>
          <w:rFonts w:hint="eastAsia" w:ascii="宋体" w:hAnsi="宋体" w:cs="Arial"/>
          <w:sz w:val="32"/>
          <w:szCs w:val="32"/>
        </w:rPr>
        <w:t>…</w:t>
      </w:r>
      <w:r>
        <w:rPr>
          <w:rFonts w:hint="eastAsia" w:ascii="仿宋" w:hAnsi="仿宋" w:eastAsia="仿宋"/>
          <w:sz w:val="32"/>
          <w:szCs w:val="32"/>
        </w:rPr>
        <w:t>…</w:t>
      </w:r>
      <w:r>
        <w:rPr>
          <w:rFonts w:hint="eastAsia" w:ascii="宋体" w:hAnsi="宋体" w:cs="Arial"/>
          <w:sz w:val="32"/>
          <w:szCs w:val="32"/>
        </w:rPr>
        <w:t>…</w:t>
      </w:r>
      <w:r>
        <w:rPr>
          <w:rFonts w:hint="eastAsia" w:ascii="仿宋" w:hAnsi="仿宋" w:eastAsia="仿宋"/>
          <w:sz w:val="32"/>
          <w:szCs w:val="32"/>
        </w:rPr>
        <w:t>…</w:t>
      </w:r>
      <w:r>
        <w:rPr>
          <w:rFonts w:hint="eastAsia" w:ascii="宋体" w:hAnsi="宋体" w:cs="Arial"/>
          <w:sz w:val="32"/>
          <w:szCs w:val="32"/>
        </w:rPr>
        <w:t>…</w:t>
      </w:r>
      <w:r>
        <w:rPr>
          <w:rFonts w:hint="eastAsia" w:ascii="仿宋" w:hAnsi="仿宋" w:eastAsia="仿宋"/>
          <w:sz w:val="32"/>
          <w:szCs w:val="32"/>
        </w:rPr>
        <w:t>…</w:t>
      </w:r>
      <w:r>
        <w:rPr>
          <w:rFonts w:hint="eastAsia" w:ascii="宋体" w:hAnsi="宋体" w:cs="Arial"/>
          <w:sz w:val="32"/>
          <w:szCs w:val="32"/>
        </w:rPr>
        <w:t>…</w:t>
      </w:r>
      <w:r>
        <w:rPr>
          <w:rFonts w:hint="eastAsia" w:ascii="仿宋" w:hAnsi="仿宋" w:eastAsia="仿宋"/>
          <w:sz w:val="32"/>
          <w:szCs w:val="32"/>
        </w:rPr>
        <w:t>……………</w:t>
      </w:r>
      <w:r>
        <w:rPr>
          <w:rFonts w:hint="eastAsia" w:ascii="宋体" w:hAnsi="宋体" w:cs="Arial"/>
          <w:sz w:val="32"/>
          <w:szCs w:val="32"/>
        </w:rPr>
        <w:t>2</w:t>
      </w:r>
      <w:r>
        <w:rPr>
          <w:rFonts w:hint="eastAsia" w:ascii="宋体" w:hAnsi="宋体" w:cs="Arial"/>
          <w:sz w:val="32"/>
          <w:szCs w:val="32"/>
          <w:lang w:val="en-US" w:eastAsia="zh-CN"/>
        </w:rPr>
        <w:t>4</w:t>
      </w:r>
    </w:p>
    <w:p>
      <w:pPr>
        <w:spacing w:line="700" w:lineRule="exact"/>
        <w:ind w:right="42" w:rightChars="20" w:firstLine="640" w:firstLineChars="200"/>
        <w:rPr>
          <w:rFonts w:hint="eastAsia" w:ascii="宋体" w:hAnsi="宋体" w:eastAsia="宋体" w:cs="Arial"/>
          <w:sz w:val="32"/>
          <w:szCs w:val="32"/>
          <w:lang w:eastAsia="zh-CN"/>
        </w:rPr>
      </w:pPr>
      <w:r>
        <w:rPr>
          <w:rFonts w:hint="eastAsia" w:ascii="宋体" w:hAnsi="宋体" w:cs="Arial"/>
          <w:sz w:val="32"/>
          <w:szCs w:val="32"/>
          <w:lang w:val="en-US" w:eastAsia="zh-CN"/>
        </w:rPr>
        <w:t>六</w:t>
      </w:r>
      <w:r>
        <w:rPr>
          <w:rFonts w:hint="eastAsia" w:ascii="宋体" w:hAnsi="宋体" w:cs="Arial"/>
          <w:sz w:val="32"/>
          <w:szCs w:val="32"/>
        </w:rPr>
        <w:t>、资格证明等材料…………………………………………2</w:t>
      </w:r>
      <w:r>
        <w:rPr>
          <w:rFonts w:hint="eastAsia" w:ascii="宋体" w:hAnsi="宋体" w:cs="Arial"/>
          <w:sz w:val="32"/>
          <w:szCs w:val="32"/>
          <w:lang w:val="en-US" w:eastAsia="zh-CN"/>
        </w:rPr>
        <w:t>7</w:t>
      </w:r>
    </w:p>
    <w:p>
      <w:pPr>
        <w:spacing w:line="700" w:lineRule="exact"/>
        <w:ind w:right="42" w:rightChars="20" w:firstLine="640" w:firstLineChars="200"/>
        <w:rPr>
          <w:rFonts w:hint="eastAsia" w:ascii="宋体" w:hAnsi="宋体" w:cs="Arial"/>
          <w:b/>
          <w:sz w:val="36"/>
        </w:rPr>
      </w:pPr>
      <w:r>
        <w:rPr>
          <w:rFonts w:hint="eastAsia" w:ascii="宋体" w:hAnsi="宋体" w:cs="Arial"/>
          <w:sz w:val="32"/>
          <w:szCs w:val="32"/>
          <w:lang w:val="en-US" w:eastAsia="zh-CN"/>
        </w:rPr>
        <w:t>七</w:t>
      </w:r>
      <w:r>
        <w:rPr>
          <w:rFonts w:hint="eastAsia" w:ascii="宋体" w:hAnsi="宋体" w:cs="Arial"/>
          <w:sz w:val="32"/>
          <w:szCs w:val="32"/>
        </w:rPr>
        <w:t>、供应商认为需要补充的其他内容………………………2</w:t>
      </w:r>
      <w:r>
        <w:rPr>
          <w:rFonts w:hint="eastAsia" w:ascii="宋体" w:hAnsi="宋体" w:cs="Arial"/>
          <w:sz w:val="32"/>
          <w:szCs w:val="32"/>
          <w:lang w:val="en-US" w:eastAsia="zh-CN"/>
        </w:rPr>
        <w:t>8</w:t>
      </w:r>
    </w:p>
    <w:p>
      <w:pPr>
        <w:keepNext/>
        <w:keepLines/>
        <w:pageBreakBefore/>
        <w:spacing w:line="800" w:lineRule="exact"/>
        <w:ind w:firstLine="437"/>
        <w:jc w:val="center"/>
        <w:outlineLvl w:val="0"/>
        <w:rPr>
          <w:rFonts w:hint="eastAsia" w:ascii="方正宋黑简体" w:hAnsi="宋体" w:eastAsia="方正宋黑简体" w:cs="黑体"/>
          <w:b/>
          <w:bCs/>
          <w:sz w:val="44"/>
          <w:szCs w:val="44"/>
        </w:rPr>
      </w:pPr>
      <w:bookmarkStart w:id="0" w:name="_Toc466549683"/>
      <w:r>
        <w:rPr>
          <w:rFonts w:hint="eastAsia" w:ascii="方正宋黑简体" w:hAnsi="宋体" w:eastAsia="方正宋黑简体" w:cs="黑体"/>
          <w:b/>
          <w:bCs/>
          <w:sz w:val="44"/>
          <w:szCs w:val="44"/>
        </w:rPr>
        <w:t>第一章  询价文件</w:t>
      </w:r>
      <w:bookmarkEnd w:id="0"/>
    </w:p>
    <w:p>
      <w:pPr>
        <w:spacing w:line="800" w:lineRule="exact"/>
        <w:jc w:val="center"/>
        <w:outlineLvl w:val="1"/>
        <w:rPr>
          <w:rFonts w:hint="eastAsia" w:ascii="方正宋黑简体" w:hAnsi="宋体" w:eastAsia="方正宋黑简体" w:cs="黑体"/>
          <w:b/>
          <w:bCs/>
          <w:sz w:val="32"/>
          <w:szCs w:val="32"/>
        </w:rPr>
      </w:pPr>
      <w:bookmarkStart w:id="1" w:name="_Toc466549684"/>
      <w:r>
        <w:rPr>
          <w:rFonts w:hint="eastAsia" w:ascii="方正宋黑简体" w:hAnsi="宋体" w:eastAsia="方正宋黑简体" w:cs="黑体"/>
          <w:b/>
          <w:bCs/>
          <w:sz w:val="32"/>
          <w:szCs w:val="32"/>
        </w:rPr>
        <w:t>一、询价公告</w:t>
      </w:r>
      <w:bookmarkEnd w:id="1"/>
    </w:p>
    <w:p>
      <w:pPr>
        <w:pStyle w:val="15"/>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left"/>
        <w:textAlignment w:val="auto"/>
        <w:rPr>
          <w:rFonts w:hint="eastAsia" w:ascii="宋体" w:hAnsi="宋体" w:eastAsia="宋体" w:cs="宋体"/>
          <w:color w:val="000000"/>
          <w:spacing w:val="0"/>
          <w:kern w:val="0"/>
          <w:sz w:val="28"/>
          <w:szCs w:val="28"/>
          <w:lang w:val="en-US" w:eastAsia="zh-CN" w:bidi="ar-SA"/>
        </w:rPr>
      </w:pPr>
      <w:bookmarkStart w:id="2" w:name="_Toc466549685"/>
      <w:r>
        <w:rPr>
          <w:rFonts w:hint="eastAsia" w:ascii="宋体" w:hAnsi="宋体" w:eastAsia="宋体" w:cs="宋体"/>
          <w:color w:val="000000"/>
          <w:sz w:val="28"/>
          <w:szCs w:val="28"/>
        </w:rPr>
        <w:t xml:space="preserve"> </w:t>
      </w:r>
      <w:r>
        <w:rPr>
          <w:rFonts w:hint="eastAsia" w:ascii="宋体" w:hAnsi="宋体" w:eastAsia="宋体" w:cs="宋体"/>
          <w:color w:val="000000"/>
          <w:sz w:val="28"/>
          <w:szCs w:val="28"/>
          <w:lang w:val="en-US" w:eastAsia="zh-CN"/>
        </w:rPr>
        <w:t xml:space="preserve">  </w:t>
      </w:r>
      <w:r>
        <w:rPr>
          <w:rFonts w:hint="eastAsia" w:ascii="宋体" w:hAnsi="宋体" w:cs="宋体"/>
          <w:color w:val="000000"/>
          <w:sz w:val="28"/>
          <w:szCs w:val="28"/>
          <w:lang w:val="en-US" w:eastAsia="zh-CN"/>
        </w:rPr>
        <w:t xml:space="preserve">  </w:t>
      </w:r>
      <w:r>
        <w:rPr>
          <w:rFonts w:hint="eastAsia" w:ascii="宋体" w:hAnsi="宋体" w:cs="宋体"/>
          <w:color w:val="000000"/>
          <w:spacing w:val="0"/>
          <w:kern w:val="0"/>
          <w:sz w:val="28"/>
          <w:szCs w:val="28"/>
          <w:lang w:val="en-US" w:eastAsia="zh-CN" w:bidi="ar-SA"/>
        </w:rPr>
        <w:t>因工作</w:t>
      </w:r>
      <w:r>
        <w:rPr>
          <w:rFonts w:hint="eastAsia" w:ascii="宋体" w:hAnsi="宋体" w:eastAsia="宋体" w:cs="宋体"/>
          <w:color w:val="000000"/>
          <w:spacing w:val="0"/>
          <w:kern w:val="0"/>
          <w:sz w:val="28"/>
          <w:szCs w:val="28"/>
          <w:lang w:val="en-US" w:eastAsia="zh-CN" w:bidi="ar-SA"/>
        </w:rPr>
        <w:t>需要，现对阜阳工业经济学校招生简章画册、录取通知书及手提袋采购项目进行询价</w:t>
      </w:r>
      <w:r>
        <w:rPr>
          <w:rFonts w:hint="eastAsia" w:ascii="宋体" w:hAnsi="宋体" w:cs="宋体"/>
          <w:color w:val="000000"/>
          <w:spacing w:val="0"/>
          <w:kern w:val="0"/>
          <w:sz w:val="28"/>
          <w:szCs w:val="28"/>
          <w:lang w:val="en-US" w:eastAsia="zh-CN" w:bidi="ar-SA"/>
        </w:rPr>
        <w:t>招标</w:t>
      </w:r>
      <w:r>
        <w:rPr>
          <w:rFonts w:hint="eastAsia" w:ascii="宋体" w:hAnsi="宋体" w:eastAsia="宋体" w:cs="宋体"/>
          <w:color w:val="000000"/>
          <w:spacing w:val="0"/>
          <w:kern w:val="0"/>
          <w:sz w:val="28"/>
          <w:szCs w:val="28"/>
          <w:lang w:val="en-US" w:eastAsia="zh-CN" w:bidi="ar-SA"/>
        </w:rPr>
        <w:t>，欢迎具备条件的供应商参加询价</w:t>
      </w:r>
      <w:r>
        <w:rPr>
          <w:rFonts w:hint="eastAsia" w:ascii="宋体" w:hAnsi="宋体" w:cs="宋体"/>
          <w:color w:val="000000"/>
          <w:spacing w:val="0"/>
          <w:kern w:val="0"/>
          <w:sz w:val="28"/>
          <w:szCs w:val="28"/>
          <w:lang w:val="en-US" w:eastAsia="zh-CN" w:bidi="ar-SA"/>
        </w:rPr>
        <w:t>活动</w:t>
      </w:r>
      <w:r>
        <w:rPr>
          <w:rFonts w:hint="eastAsia" w:ascii="宋体" w:hAnsi="宋体" w:eastAsia="宋体" w:cs="宋体"/>
          <w:color w:val="000000"/>
          <w:spacing w:val="0"/>
          <w:kern w:val="0"/>
          <w:sz w:val="28"/>
          <w:szCs w:val="28"/>
          <w:lang w:val="en-US" w:eastAsia="zh-CN" w:bidi="ar-SA"/>
        </w:rPr>
        <w:t>。</w:t>
      </w:r>
    </w:p>
    <w:p>
      <w:pPr>
        <w:widowControl/>
        <w:shd w:val="clear" w:color="auto" w:fill="FFFFFF"/>
        <w:spacing w:line="560" w:lineRule="exact"/>
        <w:ind w:firstLine="643"/>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一、采购项目名称及内容</w:t>
      </w:r>
    </w:p>
    <w:p>
      <w:pPr>
        <w:pStyle w:val="14"/>
        <w:shd w:val="clear" w:color="auto" w:fill="FFFFFF"/>
        <w:spacing w:before="0" w:beforeAutospacing="0" w:after="0" w:afterAutospacing="0" w:line="560" w:lineRule="exact"/>
        <w:ind w:firstLine="560" w:firstLineChars="200"/>
        <w:jc w:val="both"/>
        <w:rPr>
          <w:rFonts w:hint="eastAsia" w:ascii="宋体" w:hAnsi="宋体" w:eastAsia="宋体" w:cs="宋体"/>
          <w:color w:val="000000"/>
          <w:sz w:val="28"/>
          <w:szCs w:val="28"/>
        </w:rPr>
      </w:pPr>
      <w:r>
        <w:rPr>
          <w:rFonts w:hint="eastAsia" w:ascii="宋体" w:hAnsi="宋体" w:eastAsia="宋体" w:cs="宋体"/>
          <w:color w:val="000000"/>
          <w:sz w:val="28"/>
          <w:szCs w:val="28"/>
        </w:rPr>
        <w:t>1、项目编号：</w:t>
      </w:r>
      <w:r>
        <w:rPr>
          <w:rFonts w:hint="eastAsia" w:eastAsia="宋体" w:cs="宋体"/>
          <w:color w:val="000000"/>
          <w:sz w:val="28"/>
          <w:szCs w:val="28"/>
          <w:lang w:val="en-US" w:eastAsia="zh-CN"/>
        </w:rPr>
        <w:t>20230</w:t>
      </w:r>
      <w:r>
        <w:rPr>
          <w:rFonts w:hint="eastAsia" w:cs="宋体"/>
          <w:color w:val="000000"/>
          <w:sz w:val="28"/>
          <w:szCs w:val="28"/>
          <w:lang w:val="en-US" w:eastAsia="zh-CN"/>
        </w:rPr>
        <w:t>20</w:t>
      </w:r>
      <w:r>
        <w:rPr>
          <w:rFonts w:hint="eastAsia" w:ascii="宋体" w:hAnsi="宋体" w:eastAsia="宋体" w:cs="宋体"/>
          <w:color w:val="000000"/>
          <w:sz w:val="28"/>
          <w:szCs w:val="28"/>
        </w:rPr>
        <w:t xml:space="preserve">                </w:t>
      </w:r>
    </w:p>
    <w:p>
      <w:pPr>
        <w:pStyle w:val="14"/>
        <w:shd w:val="clear" w:color="auto" w:fill="FFFFFF"/>
        <w:spacing w:before="0" w:beforeAutospacing="0" w:after="0" w:afterAutospacing="0" w:line="560" w:lineRule="exact"/>
        <w:ind w:firstLine="560" w:firstLineChars="200"/>
        <w:jc w:val="both"/>
        <w:rPr>
          <w:rFonts w:hint="eastAsia" w:ascii="宋体" w:hAnsi="宋体" w:eastAsia="宋体" w:cs="宋体"/>
          <w:color w:val="000000"/>
          <w:sz w:val="28"/>
          <w:szCs w:val="28"/>
        </w:rPr>
      </w:pPr>
      <w:r>
        <w:rPr>
          <w:rFonts w:hint="eastAsia" w:ascii="宋体" w:hAnsi="宋体" w:eastAsia="宋体" w:cs="宋体"/>
          <w:color w:val="000000"/>
          <w:sz w:val="28"/>
          <w:szCs w:val="28"/>
        </w:rPr>
        <w:t>2、项目名称：阜阳工业经济学校招生简章画册、录取通知书及手提袋采购项目</w:t>
      </w:r>
    </w:p>
    <w:p>
      <w:pPr>
        <w:pStyle w:val="14"/>
        <w:shd w:val="clear" w:color="auto" w:fill="FFFFFF"/>
        <w:spacing w:before="0" w:beforeAutospacing="0" w:after="0" w:afterAutospacing="0" w:line="560" w:lineRule="exact"/>
        <w:ind w:firstLine="560" w:firstLineChars="200"/>
        <w:jc w:val="both"/>
        <w:rPr>
          <w:rFonts w:hint="eastAsia" w:eastAsia="宋体" w:cs="宋体"/>
          <w:color w:val="000000"/>
          <w:sz w:val="28"/>
          <w:szCs w:val="28"/>
          <w:lang w:eastAsia="zh-CN"/>
        </w:rPr>
      </w:pPr>
      <w:r>
        <w:rPr>
          <w:rFonts w:hint="eastAsia" w:ascii="宋体" w:hAnsi="宋体" w:eastAsia="宋体" w:cs="宋体"/>
          <w:color w:val="000000"/>
          <w:sz w:val="28"/>
          <w:szCs w:val="28"/>
        </w:rPr>
        <w:t>3、项目</w:t>
      </w:r>
      <w:r>
        <w:rPr>
          <w:rFonts w:hint="eastAsia" w:eastAsia="宋体" w:cs="宋体"/>
          <w:color w:val="000000"/>
          <w:sz w:val="28"/>
          <w:szCs w:val="28"/>
          <w:lang w:eastAsia="zh-CN"/>
        </w:rPr>
        <w:t>科室</w:t>
      </w:r>
      <w:r>
        <w:rPr>
          <w:rFonts w:hint="eastAsia" w:ascii="宋体" w:hAnsi="宋体" w:eastAsia="宋体" w:cs="宋体"/>
          <w:color w:val="000000"/>
          <w:sz w:val="28"/>
          <w:szCs w:val="28"/>
        </w:rPr>
        <w:t>：</w:t>
      </w:r>
      <w:r>
        <w:rPr>
          <w:rFonts w:hint="eastAsia" w:eastAsia="宋体" w:cs="宋体"/>
          <w:color w:val="000000"/>
          <w:sz w:val="28"/>
          <w:szCs w:val="28"/>
          <w:lang w:eastAsia="zh-CN"/>
        </w:rPr>
        <w:t>阜阳工业经济学校</w:t>
      </w:r>
      <w:r>
        <w:rPr>
          <w:rFonts w:hint="eastAsia" w:cs="宋体"/>
          <w:color w:val="000000"/>
          <w:sz w:val="28"/>
          <w:szCs w:val="28"/>
          <w:lang w:val="en-US" w:eastAsia="zh-CN"/>
        </w:rPr>
        <w:t>招生办</w:t>
      </w:r>
    </w:p>
    <w:p>
      <w:pPr>
        <w:pStyle w:val="14"/>
        <w:shd w:val="clear" w:color="auto" w:fill="FFFFFF"/>
        <w:spacing w:before="0" w:beforeAutospacing="0" w:after="0" w:afterAutospacing="0" w:line="560" w:lineRule="exact"/>
        <w:ind w:firstLine="560" w:firstLineChars="200"/>
        <w:jc w:val="both"/>
        <w:rPr>
          <w:rFonts w:hint="eastAsia" w:ascii="宋体" w:hAnsi="宋体" w:eastAsia="宋体" w:cs="宋体"/>
          <w:color w:val="000000"/>
          <w:sz w:val="28"/>
          <w:szCs w:val="28"/>
        </w:rPr>
      </w:pPr>
      <w:r>
        <w:rPr>
          <w:rFonts w:hint="eastAsia" w:eastAsia="宋体" w:cs="宋体"/>
          <w:i w:val="0"/>
          <w:caps w:val="0"/>
          <w:color w:val="000000"/>
          <w:spacing w:val="0"/>
          <w:sz w:val="28"/>
          <w:szCs w:val="28"/>
          <w:shd w:val="clear" w:color="auto" w:fill="FFFFFF"/>
          <w:lang w:val="en-US" w:eastAsia="zh-CN"/>
        </w:rPr>
        <w:t>4、</w:t>
      </w:r>
      <w:r>
        <w:rPr>
          <w:rFonts w:hint="eastAsia" w:ascii="宋体" w:hAnsi="宋体" w:eastAsia="宋体" w:cs="宋体"/>
          <w:color w:val="000000"/>
          <w:sz w:val="28"/>
          <w:szCs w:val="28"/>
        </w:rPr>
        <w:t>资金来源： 财政资金</w:t>
      </w:r>
    </w:p>
    <w:p>
      <w:pPr>
        <w:pStyle w:val="14"/>
        <w:shd w:val="clear" w:color="auto" w:fill="FFFFFF"/>
        <w:spacing w:before="0" w:beforeAutospacing="0" w:after="0" w:afterAutospacing="0" w:line="560" w:lineRule="exact"/>
        <w:ind w:firstLine="560" w:firstLineChars="200"/>
        <w:jc w:val="both"/>
        <w:rPr>
          <w:rFonts w:hint="eastAsia" w:eastAsia="宋体" w:cs="宋体"/>
          <w:color w:val="000000"/>
          <w:sz w:val="28"/>
          <w:szCs w:val="28"/>
          <w:lang w:val="en-US" w:eastAsia="zh-CN"/>
        </w:rPr>
      </w:pPr>
      <w:r>
        <w:rPr>
          <w:rFonts w:hint="eastAsia" w:eastAsia="宋体" w:cs="宋体"/>
          <w:color w:val="000000"/>
          <w:sz w:val="28"/>
          <w:szCs w:val="28"/>
          <w:lang w:val="en-US" w:eastAsia="zh-CN"/>
        </w:rPr>
        <w:t>5</w:t>
      </w:r>
      <w:r>
        <w:rPr>
          <w:rFonts w:hint="eastAsia" w:ascii="宋体" w:hAnsi="宋体" w:eastAsia="宋体" w:cs="宋体"/>
          <w:color w:val="000000"/>
          <w:sz w:val="28"/>
          <w:szCs w:val="28"/>
        </w:rPr>
        <w:t>、项目预算：</w:t>
      </w:r>
      <w:r>
        <w:rPr>
          <w:rFonts w:hint="eastAsia" w:cs="宋体"/>
          <w:color w:val="000000"/>
          <w:sz w:val="28"/>
          <w:szCs w:val="28"/>
          <w:lang w:val="en-US" w:eastAsia="zh-CN"/>
        </w:rPr>
        <w:t>72800</w:t>
      </w:r>
      <w:r>
        <w:rPr>
          <w:rFonts w:hint="eastAsia" w:eastAsia="宋体" w:cs="宋体"/>
          <w:color w:val="000000"/>
          <w:sz w:val="28"/>
          <w:szCs w:val="28"/>
          <w:lang w:val="en-US" w:eastAsia="zh-CN"/>
        </w:rPr>
        <w:t>.00元</w:t>
      </w:r>
    </w:p>
    <w:p>
      <w:pPr>
        <w:pStyle w:val="14"/>
        <w:shd w:val="clear" w:color="auto" w:fill="FFFFFF"/>
        <w:spacing w:before="0" w:beforeAutospacing="0" w:after="0" w:afterAutospacing="0" w:line="560" w:lineRule="exact"/>
        <w:ind w:firstLine="560" w:firstLineChars="200"/>
        <w:jc w:val="both"/>
        <w:rPr>
          <w:rFonts w:hint="eastAsia" w:eastAsia="宋体" w:cs="宋体"/>
          <w:color w:val="000000"/>
          <w:sz w:val="28"/>
          <w:szCs w:val="28"/>
          <w:lang w:eastAsia="zh-CN"/>
        </w:rPr>
      </w:pPr>
      <w:r>
        <w:rPr>
          <w:rFonts w:hint="eastAsia" w:eastAsia="宋体" w:cs="宋体"/>
          <w:color w:val="000000"/>
          <w:sz w:val="28"/>
          <w:szCs w:val="28"/>
          <w:lang w:val="en-US" w:eastAsia="zh-CN"/>
        </w:rPr>
        <w:t>6</w:t>
      </w: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最高限价</w:t>
      </w:r>
      <w:r>
        <w:rPr>
          <w:rFonts w:hint="eastAsia" w:ascii="宋体" w:hAnsi="宋体" w:eastAsia="宋体" w:cs="宋体"/>
          <w:color w:val="000000"/>
          <w:sz w:val="28"/>
          <w:szCs w:val="28"/>
        </w:rPr>
        <w:t>：</w:t>
      </w:r>
      <w:r>
        <w:rPr>
          <w:rFonts w:hint="eastAsia" w:cs="宋体"/>
          <w:color w:val="000000"/>
          <w:sz w:val="28"/>
          <w:szCs w:val="28"/>
          <w:lang w:val="en-US" w:eastAsia="zh-CN"/>
        </w:rPr>
        <w:t>72800</w:t>
      </w:r>
      <w:r>
        <w:rPr>
          <w:rFonts w:hint="eastAsia" w:eastAsia="宋体" w:cs="宋体"/>
          <w:color w:val="000000"/>
          <w:sz w:val="28"/>
          <w:szCs w:val="28"/>
          <w:lang w:val="en-US" w:eastAsia="zh-CN"/>
        </w:rPr>
        <w:t>.00元</w:t>
      </w:r>
      <w:r>
        <w:rPr>
          <w:rFonts w:hint="eastAsia" w:eastAsia="宋体" w:cs="宋体"/>
          <w:color w:val="000000"/>
          <w:sz w:val="28"/>
          <w:szCs w:val="28"/>
          <w:lang w:eastAsia="zh-CN"/>
        </w:rPr>
        <w:t>。</w:t>
      </w:r>
    </w:p>
    <w:p>
      <w:pPr>
        <w:pStyle w:val="14"/>
        <w:shd w:val="clear" w:color="auto" w:fill="FFFFFF"/>
        <w:spacing w:before="0" w:beforeAutospacing="0" w:after="0" w:afterAutospacing="0" w:line="560" w:lineRule="exact"/>
        <w:ind w:firstLine="560" w:firstLineChars="200"/>
        <w:jc w:val="both"/>
        <w:rPr>
          <w:rFonts w:hint="eastAsia" w:eastAsia="宋体" w:cs="宋体"/>
          <w:color w:val="000000"/>
          <w:sz w:val="28"/>
          <w:szCs w:val="28"/>
          <w:lang w:eastAsia="zh-CN"/>
        </w:rPr>
      </w:pPr>
      <w:r>
        <w:rPr>
          <w:rFonts w:hint="eastAsia" w:eastAsia="宋体" w:cs="宋体"/>
          <w:color w:val="000000"/>
          <w:sz w:val="28"/>
          <w:szCs w:val="28"/>
          <w:lang w:val="en-US" w:eastAsia="zh-CN"/>
        </w:rPr>
        <w:t>7</w:t>
      </w:r>
      <w:r>
        <w:rPr>
          <w:rFonts w:hint="eastAsia" w:ascii="宋体" w:hAnsi="宋体" w:eastAsia="宋体" w:cs="宋体"/>
          <w:color w:val="000000"/>
          <w:sz w:val="28"/>
          <w:szCs w:val="28"/>
        </w:rPr>
        <w:t>、标段（包别）划分：</w:t>
      </w:r>
      <w:r>
        <w:rPr>
          <w:rFonts w:hint="eastAsia" w:eastAsia="宋体" w:cs="宋体"/>
          <w:color w:val="000000"/>
          <w:sz w:val="28"/>
          <w:szCs w:val="28"/>
          <w:lang w:eastAsia="zh-CN"/>
        </w:rPr>
        <w:t>一</w:t>
      </w:r>
      <w:r>
        <w:rPr>
          <w:rFonts w:hint="eastAsia" w:ascii="宋体" w:hAnsi="宋体" w:eastAsia="宋体" w:cs="宋体"/>
          <w:color w:val="000000"/>
          <w:sz w:val="28"/>
          <w:szCs w:val="28"/>
        </w:rPr>
        <w:t>个</w:t>
      </w:r>
      <w:r>
        <w:rPr>
          <w:rFonts w:hint="eastAsia" w:eastAsia="宋体" w:cs="宋体"/>
          <w:color w:val="000000"/>
          <w:sz w:val="28"/>
          <w:szCs w:val="28"/>
          <w:lang w:eastAsia="zh-CN"/>
        </w:rPr>
        <w:t>标段。</w:t>
      </w:r>
    </w:p>
    <w:p>
      <w:pPr>
        <w:pStyle w:val="14"/>
        <w:shd w:val="clear" w:color="auto" w:fill="FFFFFF"/>
        <w:spacing w:before="0" w:beforeAutospacing="0" w:after="0" w:afterAutospacing="0" w:line="560" w:lineRule="exact"/>
        <w:ind w:firstLine="560" w:firstLineChars="200"/>
        <w:jc w:val="both"/>
        <w:rPr>
          <w:rFonts w:hint="default" w:eastAsia="宋体" w:cs="宋体"/>
          <w:color w:val="000000"/>
          <w:sz w:val="28"/>
          <w:szCs w:val="28"/>
          <w:lang w:val="en-US" w:eastAsia="zh-CN"/>
        </w:rPr>
      </w:pPr>
      <w:r>
        <w:rPr>
          <w:rFonts w:hint="eastAsia" w:eastAsia="宋体" w:cs="宋体"/>
          <w:color w:val="000000"/>
          <w:sz w:val="28"/>
          <w:szCs w:val="28"/>
          <w:lang w:val="en-US" w:eastAsia="zh-CN"/>
        </w:rPr>
        <w:t>8、采购需求：招生简章画册</w:t>
      </w:r>
      <w:r>
        <w:rPr>
          <w:rFonts w:hint="eastAsia" w:cs="宋体"/>
          <w:color w:val="000000"/>
          <w:sz w:val="28"/>
          <w:szCs w:val="28"/>
          <w:lang w:val="en-US" w:eastAsia="zh-CN"/>
        </w:rPr>
        <w:t>35000</w:t>
      </w:r>
      <w:r>
        <w:rPr>
          <w:rFonts w:hint="eastAsia" w:eastAsia="宋体" w:cs="宋体"/>
          <w:color w:val="000000"/>
          <w:sz w:val="28"/>
          <w:szCs w:val="28"/>
          <w:lang w:val="en-US" w:eastAsia="zh-CN"/>
        </w:rPr>
        <w:t>册，录取通知书</w:t>
      </w:r>
      <w:r>
        <w:rPr>
          <w:rFonts w:hint="eastAsia" w:cs="宋体"/>
          <w:color w:val="000000"/>
          <w:sz w:val="28"/>
          <w:szCs w:val="28"/>
          <w:lang w:val="en-US" w:eastAsia="zh-CN"/>
        </w:rPr>
        <w:t>1300</w:t>
      </w:r>
      <w:r>
        <w:rPr>
          <w:rFonts w:hint="eastAsia" w:eastAsia="宋体" w:cs="宋体"/>
          <w:color w:val="000000"/>
          <w:sz w:val="28"/>
          <w:szCs w:val="28"/>
          <w:lang w:val="en-US" w:eastAsia="zh-CN"/>
        </w:rPr>
        <w:t>张，手提袋</w:t>
      </w:r>
      <w:r>
        <w:rPr>
          <w:rFonts w:hint="eastAsia" w:cs="宋体"/>
          <w:color w:val="000000"/>
          <w:sz w:val="28"/>
          <w:szCs w:val="28"/>
          <w:lang w:val="en-US" w:eastAsia="zh-CN"/>
        </w:rPr>
        <w:t>2</w:t>
      </w:r>
      <w:r>
        <w:rPr>
          <w:rFonts w:hint="eastAsia" w:eastAsia="宋体" w:cs="宋体"/>
          <w:color w:val="000000"/>
          <w:sz w:val="28"/>
          <w:szCs w:val="28"/>
          <w:lang w:val="en-US" w:eastAsia="zh-CN"/>
        </w:rPr>
        <w:t>000只</w:t>
      </w:r>
      <w:r>
        <w:rPr>
          <w:rFonts w:hint="eastAsia" w:cs="宋体"/>
          <w:color w:val="000000"/>
          <w:sz w:val="28"/>
          <w:szCs w:val="28"/>
          <w:lang w:val="en-US" w:eastAsia="zh-CN"/>
        </w:rPr>
        <w:t>，</w:t>
      </w:r>
      <w:r>
        <w:rPr>
          <w:rFonts w:hint="eastAsia" w:eastAsia="宋体" w:cs="宋体"/>
          <w:color w:val="000000"/>
          <w:sz w:val="28"/>
          <w:szCs w:val="28"/>
          <w:lang w:val="en-US" w:eastAsia="zh-CN"/>
        </w:rPr>
        <w:t>详见采购需求。</w:t>
      </w:r>
    </w:p>
    <w:p>
      <w:pPr>
        <w:widowControl/>
        <w:shd w:val="clear" w:color="auto" w:fill="FFFFFF"/>
        <w:spacing w:line="560" w:lineRule="exact"/>
        <w:ind w:firstLine="643"/>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二、投标人资格</w:t>
      </w:r>
    </w:p>
    <w:p>
      <w:pPr>
        <w:pStyle w:val="14"/>
        <w:shd w:val="clear" w:color="auto" w:fill="FFFFFF"/>
        <w:spacing w:before="0" w:beforeAutospacing="0" w:after="0" w:afterAutospacing="0" w:line="560" w:lineRule="exact"/>
        <w:ind w:firstLine="560" w:firstLineChars="200"/>
        <w:jc w:val="both"/>
        <w:rPr>
          <w:rFonts w:hint="eastAsia" w:ascii="宋体" w:hAnsi="宋体" w:eastAsia="宋体" w:cs="宋体"/>
          <w:color w:val="000000"/>
          <w:sz w:val="28"/>
          <w:szCs w:val="28"/>
        </w:rPr>
      </w:pPr>
      <w:r>
        <w:rPr>
          <w:rFonts w:hint="eastAsia" w:ascii="宋体" w:hAnsi="宋体" w:eastAsia="宋体" w:cs="宋体"/>
          <w:color w:val="000000"/>
          <w:sz w:val="28"/>
          <w:szCs w:val="28"/>
        </w:rPr>
        <w:t>1、符合《政府采购法》第二十二条要求；</w:t>
      </w:r>
    </w:p>
    <w:p>
      <w:pPr>
        <w:pStyle w:val="14"/>
        <w:shd w:val="clear" w:color="auto" w:fill="FFFFFF"/>
        <w:spacing w:before="0" w:beforeAutospacing="0" w:after="0" w:afterAutospacing="0" w:line="560" w:lineRule="exact"/>
        <w:ind w:firstLine="560" w:firstLineChars="200"/>
        <w:jc w:val="both"/>
        <w:rPr>
          <w:rFonts w:hint="default" w:eastAsia="宋体" w:cs="宋体"/>
          <w:color w:val="000000"/>
          <w:sz w:val="28"/>
          <w:szCs w:val="28"/>
          <w:lang w:val="en-US" w:eastAsia="zh-CN"/>
        </w:rPr>
      </w:pPr>
      <w:r>
        <w:rPr>
          <w:rFonts w:hint="eastAsia" w:eastAsia="宋体" w:cs="宋体"/>
          <w:color w:val="000000"/>
          <w:sz w:val="28"/>
          <w:szCs w:val="28"/>
          <w:lang w:val="en-US" w:eastAsia="zh-CN"/>
        </w:rPr>
        <w:t>2、本项目的特定资格要求：具有有效的营业执照，具有履行合同所必需的设备和专业技术能力，并具有本次采购服务的保障能力及售后服务能力。</w:t>
      </w:r>
    </w:p>
    <w:p>
      <w:pPr>
        <w:pStyle w:val="14"/>
        <w:shd w:val="clear" w:color="auto" w:fill="FFFFFF"/>
        <w:spacing w:before="0" w:beforeAutospacing="0" w:after="0" w:afterAutospacing="0" w:line="560" w:lineRule="exact"/>
        <w:ind w:firstLine="560" w:firstLineChars="200"/>
        <w:jc w:val="both"/>
        <w:rPr>
          <w:rFonts w:hint="eastAsia" w:eastAsia="宋体" w:cs="宋体"/>
          <w:color w:val="000000"/>
          <w:sz w:val="28"/>
          <w:szCs w:val="28"/>
          <w:lang w:val="en-US" w:eastAsia="zh-CN"/>
        </w:rPr>
      </w:pPr>
      <w:r>
        <w:rPr>
          <w:rFonts w:hint="eastAsia" w:eastAsia="宋体" w:cs="宋体"/>
          <w:color w:val="000000"/>
          <w:sz w:val="28"/>
          <w:szCs w:val="28"/>
          <w:lang w:val="en-US" w:eastAsia="zh-CN"/>
        </w:rPr>
        <w:t xml:space="preserve">3、本项目不接受联合体参与投标。                       </w:t>
      </w:r>
    </w:p>
    <w:p>
      <w:pPr>
        <w:widowControl/>
        <w:shd w:val="clear" w:color="auto" w:fill="FFFFFF"/>
        <w:spacing w:line="560" w:lineRule="exact"/>
        <w:ind w:firstLine="643"/>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三、</w:t>
      </w:r>
      <w:r>
        <w:rPr>
          <w:rFonts w:hint="eastAsia" w:ascii="宋体" w:hAnsi="宋体" w:eastAsia="宋体" w:cs="宋体"/>
          <w:b/>
          <w:bCs/>
          <w:color w:val="000000"/>
          <w:kern w:val="0"/>
          <w:sz w:val="28"/>
          <w:szCs w:val="28"/>
          <w:lang w:eastAsia="zh-CN"/>
        </w:rPr>
        <w:t>获取</w:t>
      </w:r>
      <w:r>
        <w:rPr>
          <w:rFonts w:hint="eastAsia" w:ascii="宋体" w:hAnsi="宋体" w:eastAsia="宋体" w:cs="宋体"/>
          <w:b/>
          <w:bCs/>
          <w:color w:val="000000"/>
          <w:kern w:val="0"/>
          <w:sz w:val="28"/>
          <w:szCs w:val="28"/>
        </w:rPr>
        <w:t>询价文件</w:t>
      </w:r>
    </w:p>
    <w:p>
      <w:pPr>
        <w:pStyle w:val="14"/>
        <w:shd w:val="clear" w:color="auto" w:fill="FFFFFF"/>
        <w:spacing w:before="0" w:beforeAutospacing="0" w:after="0" w:afterAutospacing="0" w:line="560" w:lineRule="exact"/>
        <w:ind w:firstLine="840" w:firstLineChars="300"/>
        <w:jc w:val="both"/>
        <w:rPr>
          <w:rFonts w:hint="eastAsia" w:ascii="宋体" w:hAnsi="宋体" w:eastAsia="宋体" w:cs="宋体"/>
          <w:color w:val="000000"/>
          <w:sz w:val="28"/>
          <w:szCs w:val="28"/>
        </w:rPr>
      </w:pPr>
      <w:r>
        <w:rPr>
          <w:rFonts w:hint="eastAsia" w:ascii="宋体" w:hAnsi="宋体" w:eastAsia="宋体" w:cs="宋体"/>
          <w:color w:val="000000"/>
          <w:sz w:val="28"/>
          <w:szCs w:val="28"/>
        </w:rPr>
        <w:t>自</w:t>
      </w:r>
      <w:r>
        <w:rPr>
          <w:rFonts w:hint="eastAsia" w:eastAsia="宋体" w:cs="宋体"/>
          <w:color w:val="000000"/>
          <w:sz w:val="28"/>
          <w:szCs w:val="28"/>
          <w:lang w:eastAsia="zh-CN"/>
        </w:rPr>
        <w:t>询价</w:t>
      </w:r>
      <w:r>
        <w:rPr>
          <w:rFonts w:hint="eastAsia" w:ascii="宋体" w:hAnsi="宋体" w:eastAsia="宋体" w:cs="宋体"/>
          <w:color w:val="000000"/>
          <w:sz w:val="28"/>
          <w:szCs w:val="28"/>
        </w:rPr>
        <w:t>招标公告发布之日起，凡有意参加的供应商，可在阜阳</w:t>
      </w:r>
      <w:r>
        <w:rPr>
          <w:rFonts w:hint="eastAsia" w:eastAsia="宋体" w:cs="宋体"/>
          <w:color w:val="000000"/>
          <w:sz w:val="28"/>
          <w:szCs w:val="28"/>
          <w:lang w:eastAsia="zh-CN"/>
        </w:rPr>
        <w:t>工业经济学校</w:t>
      </w:r>
      <w:r>
        <w:rPr>
          <w:rFonts w:hint="eastAsia" w:ascii="宋体" w:hAnsi="宋体" w:eastAsia="宋体" w:cs="宋体"/>
          <w:color w:val="000000"/>
          <w:sz w:val="28"/>
          <w:szCs w:val="28"/>
        </w:rPr>
        <w:t>网</w:t>
      </w:r>
      <w:r>
        <w:rPr>
          <w:rFonts w:hint="eastAsia" w:eastAsia="宋体" w:cs="宋体"/>
          <w:color w:val="000000"/>
          <w:sz w:val="28"/>
          <w:szCs w:val="28"/>
          <w:lang w:eastAsia="zh-CN"/>
        </w:rPr>
        <w:t>站</w:t>
      </w:r>
      <w:r>
        <w:rPr>
          <w:rFonts w:hint="eastAsia" w:ascii="宋体" w:hAnsi="宋体" w:eastAsia="宋体" w:cs="宋体"/>
          <w:color w:val="000000"/>
          <w:sz w:val="28"/>
          <w:szCs w:val="28"/>
        </w:rPr>
        <w:t>(</w:t>
      </w:r>
      <w:r>
        <w:rPr>
          <w:rFonts w:hint="eastAsia" w:ascii="宋体" w:hAnsi="宋体" w:eastAsia="宋体" w:cs="宋体"/>
          <w:color w:val="000000"/>
          <w:sz w:val="28"/>
          <w:szCs w:val="28"/>
        </w:rPr>
        <w:fldChar w:fldCharType="begin"/>
      </w:r>
      <w:r>
        <w:rPr>
          <w:rFonts w:hint="eastAsia" w:ascii="宋体" w:hAnsi="宋体" w:eastAsia="宋体" w:cs="宋体"/>
          <w:color w:val="000000"/>
          <w:sz w:val="28"/>
          <w:szCs w:val="28"/>
        </w:rPr>
        <w:instrText xml:space="preserve"> HYPERLINK "http://jyzx.fy.gov.cn" </w:instrText>
      </w:r>
      <w:r>
        <w:rPr>
          <w:rFonts w:hint="eastAsia" w:ascii="宋体" w:hAnsi="宋体" w:eastAsia="宋体" w:cs="宋体"/>
          <w:color w:val="000000"/>
          <w:sz w:val="28"/>
          <w:szCs w:val="28"/>
        </w:rPr>
        <w:fldChar w:fldCharType="separate"/>
      </w:r>
      <w:r>
        <w:rPr>
          <w:rFonts w:hint="eastAsia" w:ascii="宋体" w:hAnsi="宋体" w:eastAsia="宋体" w:cs="宋体"/>
          <w:color w:val="000000"/>
          <w:sz w:val="28"/>
          <w:szCs w:val="28"/>
        </w:rPr>
        <w:t>http://</w:t>
      </w:r>
      <w:r>
        <w:rPr>
          <w:rFonts w:hint="eastAsia" w:eastAsia="宋体" w:cs="宋体"/>
          <w:color w:val="000000"/>
          <w:sz w:val="28"/>
          <w:szCs w:val="28"/>
          <w:lang w:val="en-US" w:eastAsia="zh-CN"/>
        </w:rPr>
        <w:t>www.fycx.com</w:t>
      </w:r>
      <w:r>
        <w:rPr>
          <w:rFonts w:hint="eastAsia" w:ascii="宋体" w:hAnsi="宋体" w:eastAsia="宋体" w:cs="宋体"/>
          <w:color w:val="000000"/>
          <w:sz w:val="28"/>
          <w:szCs w:val="28"/>
        </w:rPr>
        <w:t>.cn</w:t>
      </w:r>
      <w:r>
        <w:rPr>
          <w:rFonts w:hint="eastAsia" w:ascii="宋体" w:hAnsi="宋体" w:eastAsia="宋体" w:cs="宋体"/>
          <w:color w:val="000000"/>
          <w:sz w:val="28"/>
          <w:szCs w:val="28"/>
        </w:rPr>
        <w:fldChar w:fldCharType="end"/>
      </w:r>
      <w:r>
        <w:rPr>
          <w:rFonts w:hint="eastAsia" w:ascii="宋体" w:hAnsi="宋体" w:eastAsia="宋体" w:cs="宋体"/>
          <w:color w:val="000000"/>
          <w:sz w:val="28"/>
          <w:szCs w:val="28"/>
        </w:rPr>
        <w:t>)免费下载</w:t>
      </w:r>
      <w:r>
        <w:rPr>
          <w:rFonts w:hint="eastAsia" w:eastAsia="宋体" w:cs="宋体"/>
          <w:color w:val="000000"/>
          <w:sz w:val="28"/>
          <w:szCs w:val="28"/>
          <w:lang w:eastAsia="zh-CN"/>
        </w:rPr>
        <w:t>询价</w:t>
      </w:r>
      <w:r>
        <w:rPr>
          <w:rFonts w:hint="eastAsia" w:ascii="宋体" w:hAnsi="宋体" w:eastAsia="宋体" w:cs="宋体"/>
          <w:color w:val="000000"/>
          <w:sz w:val="28"/>
          <w:szCs w:val="28"/>
        </w:rPr>
        <w:t>招标文件。</w:t>
      </w:r>
    </w:p>
    <w:p>
      <w:pPr>
        <w:pStyle w:val="14"/>
        <w:shd w:val="clear" w:color="auto" w:fill="FFFFFF"/>
        <w:spacing w:before="0" w:beforeAutospacing="0" w:after="0" w:afterAutospacing="0" w:line="560" w:lineRule="exact"/>
        <w:ind w:firstLine="562" w:firstLineChars="200"/>
        <w:jc w:val="both"/>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四、询价时间及地点</w:t>
      </w:r>
    </w:p>
    <w:p>
      <w:pPr>
        <w:pStyle w:val="14"/>
        <w:shd w:val="clear" w:color="auto" w:fill="FFFFFF"/>
        <w:spacing w:before="0" w:beforeAutospacing="0" w:after="0" w:afterAutospacing="0" w:line="560" w:lineRule="exact"/>
        <w:ind w:firstLine="560" w:firstLineChars="200"/>
        <w:jc w:val="both"/>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rPr>
        <w:t>1、询价时间：</w:t>
      </w:r>
      <w:r>
        <w:rPr>
          <w:rFonts w:hint="eastAsia" w:ascii="宋体" w:hAnsi="宋体" w:eastAsia="宋体" w:cs="宋体"/>
          <w:color w:val="000000"/>
          <w:sz w:val="28"/>
          <w:szCs w:val="28"/>
          <w:u w:val="single"/>
        </w:rPr>
        <w:t>20</w:t>
      </w:r>
      <w:r>
        <w:rPr>
          <w:rFonts w:hint="eastAsia" w:eastAsia="宋体" w:cs="宋体"/>
          <w:color w:val="000000"/>
          <w:sz w:val="28"/>
          <w:szCs w:val="28"/>
          <w:u w:val="single"/>
          <w:lang w:val="en-US" w:eastAsia="zh-CN"/>
        </w:rPr>
        <w:t>23</w:t>
      </w:r>
      <w:r>
        <w:rPr>
          <w:rFonts w:hint="eastAsia" w:ascii="宋体" w:hAnsi="宋体" w:eastAsia="宋体" w:cs="宋体"/>
          <w:color w:val="000000"/>
          <w:sz w:val="28"/>
          <w:szCs w:val="28"/>
        </w:rPr>
        <w:t>年</w:t>
      </w:r>
      <w:r>
        <w:rPr>
          <w:rFonts w:hint="eastAsia" w:eastAsia="宋体" w:cs="宋体"/>
          <w:color w:val="000000"/>
          <w:sz w:val="28"/>
          <w:szCs w:val="28"/>
          <w:u w:val="single"/>
          <w:lang w:val="en-US" w:eastAsia="zh-CN"/>
        </w:rPr>
        <w:t>4</w:t>
      </w:r>
      <w:r>
        <w:rPr>
          <w:rFonts w:hint="eastAsia" w:ascii="宋体" w:hAnsi="宋体" w:eastAsia="宋体" w:cs="宋体"/>
          <w:color w:val="000000"/>
          <w:sz w:val="28"/>
          <w:szCs w:val="28"/>
        </w:rPr>
        <w:t>月</w:t>
      </w:r>
      <w:r>
        <w:rPr>
          <w:rFonts w:hint="eastAsia" w:ascii="宋体" w:hAnsi="宋体" w:eastAsia="宋体" w:cs="宋体"/>
          <w:color w:val="000000"/>
          <w:sz w:val="28"/>
          <w:szCs w:val="28"/>
          <w:u w:val="single"/>
        </w:rPr>
        <w:t xml:space="preserve"> </w:t>
      </w:r>
      <w:r>
        <w:rPr>
          <w:rFonts w:hint="eastAsia" w:cs="宋体"/>
          <w:color w:val="000000"/>
          <w:sz w:val="28"/>
          <w:szCs w:val="28"/>
          <w:u w:val="single"/>
          <w:lang w:val="en-US" w:eastAsia="zh-CN"/>
        </w:rPr>
        <w:t>26</w:t>
      </w:r>
      <w:r>
        <w:rPr>
          <w:rFonts w:hint="eastAsia" w:ascii="宋体" w:hAnsi="宋体" w:eastAsia="宋体" w:cs="宋体"/>
          <w:color w:val="000000"/>
          <w:sz w:val="28"/>
          <w:szCs w:val="28"/>
        </w:rPr>
        <w:t>日</w:t>
      </w:r>
      <w:r>
        <w:rPr>
          <w:rFonts w:hint="eastAsia" w:cs="宋体"/>
          <w:color w:val="000000"/>
          <w:sz w:val="28"/>
          <w:szCs w:val="28"/>
          <w:u w:val="single"/>
          <w:lang w:val="en-US" w:eastAsia="zh-CN"/>
        </w:rPr>
        <w:t>9</w:t>
      </w:r>
      <w:r>
        <w:rPr>
          <w:rFonts w:hint="eastAsia" w:ascii="宋体" w:hAnsi="宋体" w:eastAsia="宋体" w:cs="宋体"/>
          <w:color w:val="000000"/>
          <w:sz w:val="28"/>
          <w:szCs w:val="28"/>
        </w:rPr>
        <w:t>时</w:t>
      </w:r>
      <w:r>
        <w:rPr>
          <w:rFonts w:hint="eastAsia" w:cs="宋体"/>
          <w:color w:val="000000"/>
          <w:sz w:val="28"/>
          <w:szCs w:val="28"/>
          <w:u w:val="single"/>
          <w:lang w:val="en-US" w:eastAsia="zh-CN"/>
        </w:rPr>
        <w:t>3</w:t>
      </w:r>
      <w:r>
        <w:rPr>
          <w:rFonts w:hint="eastAsia" w:eastAsia="宋体" w:cs="宋体"/>
          <w:color w:val="000000"/>
          <w:sz w:val="28"/>
          <w:szCs w:val="28"/>
          <w:u w:val="single"/>
          <w:lang w:val="en-US" w:eastAsia="zh-CN"/>
        </w:rPr>
        <w:t>0</w:t>
      </w:r>
      <w:r>
        <w:rPr>
          <w:rFonts w:hint="eastAsia" w:eastAsia="宋体" w:cs="宋体"/>
          <w:color w:val="000000"/>
          <w:sz w:val="28"/>
          <w:szCs w:val="28"/>
          <w:lang w:val="en-US" w:eastAsia="zh-CN"/>
        </w:rPr>
        <w:t>分</w:t>
      </w:r>
    </w:p>
    <w:p>
      <w:pPr>
        <w:pStyle w:val="14"/>
        <w:shd w:val="clear" w:color="auto" w:fill="FFFFFF"/>
        <w:spacing w:before="0" w:beforeAutospacing="0" w:after="0" w:afterAutospacing="0" w:line="560" w:lineRule="exact"/>
        <w:ind w:firstLine="560" w:firstLineChars="200"/>
        <w:jc w:val="both"/>
        <w:rPr>
          <w:rFonts w:hint="eastAsia" w:ascii="宋体" w:hAnsi="宋体" w:eastAsia="宋体" w:cs="宋体"/>
          <w:color w:val="000000"/>
          <w:sz w:val="28"/>
          <w:szCs w:val="28"/>
        </w:rPr>
      </w:pPr>
      <w:r>
        <w:rPr>
          <w:rFonts w:hint="eastAsia" w:ascii="宋体" w:hAnsi="宋体" w:eastAsia="宋体" w:cs="宋体"/>
          <w:color w:val="000000"/>
          <w:sz w:val="28"/>
          <w:szCs w:val="28"/>
        </w:rPr>
        <w:t>2、询价地点：</w:t>
      </w:r>
      <w:r>
        <w:rPr>
          <w:rFonts w:hint="eastAsia" w:eastAsia="宋体" w:cs="宋体"/>
          <w:color w:val="000000"/>
          <w:sz w:val="28"/>
          <w:szCs w:val="28"/>
          <w:lang w:eastAsia="zh-CN"/>
        </w:rPr>
        <w:t>阜阳工业经济学校南校区行政楼二楼会议室</w:t>
      </w:r>
      <w:r>
        <w:rPr>
          <w:rFonts w:hint="eastAsia" w:ascii="宋体" w:hAnsi="宋体" w:eastAsia="宋体" w:cs="宋体"/>
          <w:color w:val="000000"/>
          <w:sz w:val="28"/>
          <w:szCs w:val="28"/>
        </w:rPr>
        <w:t>（地址：阜阳市颍州区</w:t>
      </w:r>
      <w:r>
        <w:rPr>
          <w:rFonts w:hint="eastAsia" w:eastAsia="宋体" w:cs="宋体"/>
          <w:color w:val="000000"/>
          <w:sz w:val="28"/>
          <w:szCs w:val="28"/>
          <w:lang w:eastAsia="zh-CN"/>
        </w:rPr>
        <w:t>阜南路</w:t>
      </w:r>
      <w:r>
        <w:rPr>
          <w:rFonts w:hint="eastAsia" w:eastAsia="宋体" w:cs="宋体"/>
          <w:color w:val="000000"/>
          <w:sz w:val="28"/>
          <w:szCs w:val="28"/>
          <w:lang w:val="en-US" w:eastAsia="zh-CN"/>
        </w:rPr>
        <w:t>889</w:t>
      </w:r>
      <w:r>
        <w:rPr>
          <w:rFonts w:hint="eastAsia" w:ascii="宋体" w:hAnsi="宋体" w:eastAsia="宋体" w:cs="宋体"/>
          <w:color w:val="000000"/>
          <w:sz w:val="28"/>
          <w:szCs w:val="28"/>
        </w:rPr>
        <w:t>号</w:t>
      </w:r>
      <w:r>
        <w:rPr>
          <w:rFonts w:hint="eastAsia" w:eastAsia="宋体" w:cs="宋体"/>
          <w:color w:val="000000"/>
          <w:sz w:val="28"/>
          <w:szCs w:val="28"/>
          <w:lang w:val="en-US" w:eastAsia="zh-CN"/>
        </w:rPr>
        <w:t>)</w:t>
      </w:r>
      <w:r>
        <w:rPr>
          <w:rFonts w:hint="eastAsia" w:ascii="宋体" w:hAnsi="宋体" w:eastAsia="宋体" w:cs="宋体"/>
          <w:color w:val="000000"/>
          <w:sz w:val="28"/>
          <w:szCs w:val="28"/>
        </w:rPr>
        <w:t>。</w:t>
      </w:r>
    </w:p>
    <w:p>
      <w:pPr>
        <w:widowControl/>
        <w:shd w:val="clear" w:color="auto" w:fill="FFFFFF"/>
        <w:spacing w:line="560" w:lineRule="exact"/>
        <w:ind w:firstLine="643"/>
        <w:rPr>
          <w:rFonts w:hint="eastAsia" w:ascii="宋体" w:hAnsi="宋体" w:eastAsia="宋体" w:cs="宋体"/>
          <w:b/>
          <w:bCs/>
          <w:color w:val="000000"/>
          <w:kern w:val="0"/>
          <w:sz w:val="28"/>
          <w:szCs w:val="28"/>
          <w:lang w:eastAsia="zh-CN"/>
        </w:rPr>
      </w:pPr>
      <w:r>
        <w:rPr>
          <w:rFonts w:hint="eastAsia" w:ascii="宋体" w:hAnsi="宋体" w:eastAsia="宋体" w:cs="宋体"/>
          <w:b/>
          <w:bCs/>
          <w:color w:val="000000"/>
          <w:kern w:val="0"/>
          <w:sz w:val="28"/>
          <w:szCs w:val="28"/>
        </w:rPr>
        <w:t>五、响应文件提交时间、截止时间及</w:t>
      </w:r>
      <w:r>
        <w:rPr>
          <w:rFonts w:hint="eastAsia" w:ascii="宋体" w:hAnsi="宋体" w:eastAsia="宋体" w:cs="宋体"/>
          <w:b/>
          <w:bCs/>
          <w:color w:val="000000"/>
          <w:kern w:val="0"/>
          <w:sz w:val="28"/>
          <w:szCs w:val="28"/>
          <w:lang w:eastAsia="zh-CN"/>
        </w:rPr>
        <w:t>方式</w:t>
      </w:r>
    </w:p>
    <w:p>
      <w:pPr>
        <w:pStyle w:val="15"/>
        <w:ind w:left="0" w:leftChars="0" w:firstLine="840" w:firstLineChars="300"/>
        <w:rPr>
          <w:rFonts w:hint="eastAsia" w:ascii="宋体" w:hAnsi="宋体" w:cs="宋体"/>
          <w:color w:val="000000"/>
          <w:sz w:val="28"/>
          <w:szCs w:val="28"/>
          <w:lang w:val="en-US" w:eastAsia="zh-CN"/>
        </w:rPr>
      </w:pPr>
      <w:r>
        <w:rPr>
          <w:rFonts w:hint="eastAsia" w:ascii="宋体" w:hAnsi="宋体" w:cs="宋体"/>
          <w:color w:val="000000"/>
          <w:sz w:val="28"/>
          <w:szCs w:val="28"/>
          <w:lang w:val="en-US" w:eastAsia="zh-CN"/>
        </w:rPr>
        <w:t>1、响应文件提交时间：2023年4月26日8时30分-9时30分。</w:t>
      </w:r>
    </w:p>
    <w:p>
      <w:pPr>
        <w:pStyle w:val="15"/>
        <w:ind w:left="0" w:leftChars="0" w:firstLine="840" w:firstLineChars="300"/>
        <w:rPr>
          <w:rFonts w:hint="eastAsia" w:ascii="宋体" w:hAnsi="宋体" w:cs="宋体"/>
          <w:color w:val="000000"/>
          <w:sz w:val="28"/>
          <w:szCs w:val="28"/>
          <w:lang w:val="en-US" w:eastAsia="zh-CN"/>
        </w:rPr>
      </w:pPr>
      <w:r>
        <w:rPr>
          <w:rFonts w:hint="eastAsia" w:ascii="宋体" w:hAnsi="宋体" w:cs="宋体"/>
          <w:color w:val="000000"/>
          <w:sz w:val="28"/>
          <w:szCs w:val="28"/>
          <w:lang w:val="en-US" w:eastAsia="zh-CN"/>
        </w:rPr>
        <w:t>2、响应文件递交的截止时间：2023年4月26日9时30分</w:t>
      </w:r>
    </w:p>
    <w:p>
      <w:pPr>
        <w:pStyle w:val="15"/>
        <w:ind w:left="0" w:leftChars="0" w:firstLine="840" w:firstLineChars="300"/>
        <w:rPr>
          <w:rFonts w:hint="default" w:ascii="宋体" w:hAnsi="宋体" w:cs="宋体"/>
          <w:color w:val="000000"/>
          <w:sz w:val="28"/>
          <w:szCs w:val="28"/>
          <w:lang w:val="en-US" w:eastAsia="zh-CN"/>
        </w:rPr>
      </w:pPr>
      <w:r>
        <w:rPr>
          <w:rFonts w:hint="eastAsia" w:ascii="宋体" w:hAnsi="宋体" w:cs="宋体"/>
          <w:color w:val="000000"/>
          <w:sz w:val="28"/>
          <w:szCs w:val="28"/>
          <w:lang w:val="en-US" w:eastAsia="zh-CN"/>
        </w:rPr>
        <w:t>3、提交地点：阜阳工业经济学校南校区行政楼三楼采购办公室（地址：阜阳市颍州区阜南路889号）</w:t>
      </w:r>
    </w:p>
    <w:p>
      <w:pPr>
        <w:widowControl/>
        <w:shd w:val="clear" w:color="auto" w:fill="FFFFFF"/>
        <w:spacing w:line="560" w:lineRule="exact"/>
        <w:ind w:firstLine="643"/>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六、联系方式</w:t>
      </w:r>
    </w:p>
    <w:p>
      <w:pPr>
        <w:widowControl/>
        <w:shd w:val="clear" w:color="auto" w:fill="FFFFFF"/>
        <w:spacing w:line="560" w:lineRule="exact"/>
        <w:ind w:firstLine="640"/>
        <w:rPr>
          <w:rFonts w:hint="eastAsia" w:ascii="宋体" w:hAnsi="宋体" w:eastAsia="宋体" w:cs="宋体"/>
          <w:color w:val="000000"/>
          <w:sz w:val="28"/>
          <w:szCs w:val="28"/>
        </w:rPr>
      </w:pPr>
      <w:r>
        <w:rPr>
          <w:rFonts w:hint="eastAsia" w:ascii="宋体" w:hAnsi="宋体" w:eastAsia="宋体" w:cs="宋体"/>
          <w:color w:val="000000"/>
          <w:sz w:val="28"/>
          <w:szCs w:val="28"/>
        </w:rPr>
        <w:t>（一）</w:t>
      </w:r>
      <w:r>
        <w:rPr>
          <w:rFonts w:hint="eastAsia" w:ascii="宋体" w:hAnsi="宋体" w:eastAsia="宋体" w:cs="宋体"/>
          <w:color w:val="000000"/>
          <w:sz w:val="28"/>
          <w:szCs w:val="28"/>
          <w:lang w:eastAsia="zh-CN"/>
        </w:rPr>
        <w:t>采购科室</w:t>
      </w:r>
      <w:r>
        <w:rPr>
          <w:rFonts w:hint="eastAsia" w:ascii="宋体" w:hAnsi="宋体" w:eastAsia="宋体" w:cs="宋体"/>
          <w:color w:val="000000"/>
          <w:sz w:val="28"/>
          <w:szCs w:val="28"/>
        </w:rPr>
        <w:t>：</w:t>
      </w:r>
      <w:r>
        <w:rPr>
          <w:rFonts w:hint="eastAsia" w:ascii="宋体" w:hAnsi="宋体" w:eastAsia="宋体" w:cs="宋体"/>
          <w:color w:val="000000"/>
          <w:sz w:val="28"/>
          <w:szCs w:val="28"/>
          <w:lang w:eastAsia="zh-CN"/>
        </w:rPr>
        <w:t>阜阳工业经济学校</w:t>
      </w:r>
      <w:r>
        <w:rPr>
          <w:rFonts w:hint="eastAsia" w:cs="宋体"/>
          <w:color w:val="000000"/>
          <w:sz w:val="28"/>
          <w:szCs w:val="28"/>
          <w:lang w:val="en-US" w:eastAsia="zh-CN"/>
        </w:rPr>
        <w:t>招生办</w:t>
      </w:r>
      <w:r>
        <w:rPr>
          <w:rFonts w:hint="eastAsia" w:ascii="宋体" w:hAnsi="宋体" w:eastAsia="宋体" w:cs="宋体"/>
          <w:color w:val="000000"/>
          <w:sz w:val="28"/>
          <w:szCs w:val="28"/>
        </w:rPr>
        <w:t xml:space="preserve"> </w:t>
      </w:r>
    </w:p>
    <w:p>
      <w:pPr>
        <w:widowControl/>
        <w:shd w:val="clear" w:color="auto" w:fill="FFFFFF"/>
        <w:spacing w:line="5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地址：阜阳市颍州区</w:t>
      </w:r>
      <w:r>
        <w:rPr>
          <w:rFonts w:hint="eastAsia" w:ascii="宋体" w:hAnsi="宋体" w:eastAsia="宋体" w:cs="宋体"/>
          <w:color w:val="000000"/>
          <w:sz w:val="28"/>
          <w:szCs w:val="28"/>
          <w:lang w:eastAsia="zh-CN"/>
        </w:rPr>
        <w:t>阜南路</w:t>
      </w:r>
      <w:r>
        <w:rPr>
          <w:rFonts w:hint="eastAsia" w:ascii="宋体" w:hAnsi="宋体" w:eastAsia="宋体" w:cs="宋体"/>
          <w:color w:val="000000"/>
          <w:sz w:val="28"/>
          <w:szCs w:val="28"/>
          <w:lang w:val="en-US" w:eastAsia="zh-CN"/>
        </w:rPr>
        <w:t>889</w:t>
      </w:r>
      <w:r>
        <w:rPr>
          <w:rFonts w:hint="eastAsia" w:ascii="宋体" w:hAnsi="宋体" w:eastAsia="宋体" w:cs="宋体"/>
          <w:color w:val="000000"/>
          <w:sz w:val="28"/>
          <w:szCs w:val="28"/>
        </w:rPr>
        <w:t xml:space="preserve">号                               </w:t>
      </w:r>
    </w:p>
    <w:p>
      <w:pPr>
        <w:widowControl/>
        <w:shd w:val="clear" w:color="auto" w:fill="FFFFFF"/>
        <w:spacing w:line="560" w:lineRule="exact"/>
        <w:ind w:firstLine="640"/>
        <w:rPr>
          <w:rFonts w:hint="eastAsia" w:ascii="宋体" w:hAnsi="宋体" w:eastAsia="宋体" w:cs="宋体"/>
          <w:color w:val="000000"/>
          <w:sz w:val="28"/>
          <w:szCs w:val="28"/>
        </w:rPr>
      </w:pPr>
      <w:r>
        <w:rPr>
          <w:rFonts w:hint="eastAsia" w:ascii="宋体" w:hAnsi="宋体" w:eastAsia="宋体" w:cs="宋体"/>
          <w:color w:val="000000"/>
          <w:sz w:val="28"/>
          <w:szCs w:val="28"/>
        </w:rPr>
        <w:t>联系人：</w:t>
      </w:r>
      <w:r>
        <w:rPr>
          <w:rFonts w:hint="eastAsia" w:ascii="宋体" w:hAnsi="宋体" w:cs="宋体"/>
          <w:color w:val="000000"/>
          <w:sz w:val="28"/>
          <w:szCs w:val="28"/>
          <w:lang w:val="en-US" w:eastAsia="zh-CN"/>
        </w:rPr>
        <w:t>李</w:t>
      </w:r>
      <w:r>
        <w:rPr>
          <w:rFonts w:hint="eastAsia" w:ascii="宋体" w:hAnsi="宋体" w:eastAsia="宋体" w:cs="宋体"/>
          <w:color w:val="000000"/>
          <w:sz w:val="28"/>
          <w:szCs w:val="28"/>
          <w:lang w:val="en-US" w:eastAsia="zh-CN"/>
        </w:rPr>
        <w:t>老师</w:t>
      </w:r>
      <w:r>
        <w:rPr>
          <w:rFonts w:hint="eastAsia" w:ascii="宋体" w:hAnsi="宋体" w:eastAsia="宋体" w:cs="宋体"/>
          <w:color w:val="000000"/>
          <w:sz w:val="28"/>
          <w:szCs w:val="28"/>
        </w:rPr>
        <w:t xml:space="preserve">                           </w:t>
      </w:r>
    </w:p>
    <w:p>
      <w:pPr>
        <w:widowControl/>
        <w:shd w:val="clear" w:color="auto" w:fill="FFFFFF"/>
        <w:spacing w:line="560" w:lineRule="exact"/>
        <w:ind w:firstLine="640"/>
        <w:rPr>
          <w:rFonts w:hint="eastAsia" w:ascii="宋体" w:hAnsi="宋体" w:eastAsia="宋体" w:cs="宋体"/>
          <w:color w:val="000000"/>
          <w:sz w:val="28"/>
          <w:szCs w:val="28"/>
        </w:rPr>
      </w:pPr>
      <w:r>
        <w:rPr>
          <w:rFonts w:hint="eastAsia" w:ascii="宋体" w:hAnsi="宋体" w:eastAsia="宋体" w:cs="宋体"/>
          <w:color w:val="000000"/>
          <w:sz w:val="28"/>
          <w:szCs w:val="28"/>
        </w:rPr>
        <w:t>电话：</w:t>
      </w:r>
      <w:r>
        <w:rPr>
          <w:rFonts w:hint="eastAsia" w:ascii="宋体" w:hAnsi="宋体" w:cs="宋体"/>
          <w:color w:val="000000"/>
          <w:sz w:val="28"/>
          <w:szCs w:val="28"/>
          <w:lang w:val="en-US" w:eastAsia="zh-CN"/>
        </w:rPr>
        <w:t>0558-2703266</w:t>
      </w:r>
      <w:r>
        <w:rPr>
          <w:rFonts w:hint="eastAsia" w:ascii="宋体" w:hAnsi="宋体" w:eastAsia="宋体" w:cs="宋体"/>
          <w:color w:val="000000"/>
          <w:sz w:val="28"/>
          <w:szCs w:val="28"/>
        </w:rPr>
        <w:t xml:space="preserve">                      </w:t>
      </w:r>
    </w:p>
    <w:p>
      <w:pPr>
        <w:widowControl/>
        <w:shd w:val="clear" w:color="auto" w:fill="FFFFFF"/>
        <w:spacing w:line="560" w:lineRule="exact"/>
        <w:ind w:firstLine="640"/>
        <w:rPr>
          <w:rFonts w:hint="eastAsia" w:ascii="宋体" w:hAnsi="宋体" w:eastAsia="宋体" w:cs="宋体"/>
          <w:color w:val="000000"/>
          <w:sz w:val="28"/>
          <w:szCs w:val="28"/>
        </w:rPr>
      </w:pPr>
      <w:r>
        <w:rPr>
          <w:rFonts w:hint="eastAsia" w:ascii="宋体" w:hAnsi="宋体" w:eastAsia="宋体" w:cs="宋体"/>
          <w:color w:val="000000"/>
          <w:sz w:val="28"/>
          <w:szCs w:val="28"/>
        </w:rPr>
        <w:t>（二）</w:t>
      </w:r>
      <w:r>
        <w:rPr>
          <w:rFonts w:hint="eastAsia" w:ascii="宋体" w:hAnsi="宋体" w:eastAsia="宋体" w:cs="宋体"/>
          <w:color w:val="000000"/>
          <w:sz w:val="28"/>
          <w:szCs w:val="28"/>
          <w:lang w:eastAsia="zh-CN"/>
        </w:rPr>
        <w:t>采购办公室</w:t>
      </w:r>
      <w:r>
        <w:rPr>
          <w:rFonts w:hint="eastAsia" w:ascii="宋体" w:hAnsi="宋体" w:eastAsia="宋体" w:cs="宋体"/>
          <w:color w:val="000000"/>
          <w:sz w:val="28"/>
          <w:szCs w:val="28"/>
        </w:rPr>
        <w:t>：</w:t>
      </w:r>
      <w:r>
        <w:rPr>
          <w:rFonts w:hint="eastAsia" w:ascii="宋体" w:hAnsi="宋体" w:eastAsia="宋体" w:cs="宋体"/>
          <w:color w:val="000000"/>
          <w:sz w:val="28"/>
          <w:szCs w:val="28"/>
          <w:lang w:eastAsia="zh-CN"/>
        </w:rPr>
        <w:t>阜阳工业经济学校采购办</w:t>
      </w:r>
      <w:r>
        <w:rPr>
          <w:rFonts w:hint="eastAsia" w:ascii="宋体" w:hAnsi="宋体" w:eastAsia="宋体" w:cs="宋体"/>
          <w:color w:val="000000"/>
          <w:sz w:val="28"/>
          <w:szCs w:val="28"/>
        </w:rPr>
        <w:t xml:space="preserve">  </w:t>
      </w:r>
    </w:p>
    <w:p>
      <w:pPr>
        <w:widowControl/>
        <w:shd w:val="clear" w:color="auto" w:fill="FFFFFF"/>
        <w:spacing w:line="560" w:lineRule="exact"/>
        <w:ind w:firstLine="640"/>
        <w:rPr>
          <w:rFonts w:hint="eastAsia" w:ascii="宋体" w:hAnsi="宋体" w:eastAsia="宋体" w:cs="宋体"/>
          <w:color w:val="000000"/>
          <w:sz w:val="28"/>
          <w:szCs w:val="28"/>
        </w:rPr>
      </w:pPr>
      <w:r>
        <w:rPr>
          <w:rFonts w:hint="eastAsia" w:ascii="宋体" w:hAnsi="宋体" w:eastAsia="宋体" w:cs="宋体"/>
          <w:color w:val="000000"/>
          <w:sz w:val="28"/>
          <w:szCs w:val="28"/>
        </w:rPr>
        <w:t>地址：阜阳市颍州区</w:t>
      </w:r>
      <w:r>
        <w:rPr>
          <w:rFonts w:hint="eastAsia" w:eastAsia="宋体" w:cs="宋体"/>
          <w:color w:val="000000"/>
          <w:sz w:val="28"/>
          <w:szCs w:val="28"/>
          <w:lang w:eastAsia="zh-CN"/>
        </w:rPr>
        <w:t>阜南路</w:t>
      </w:r>
      <w:r>
        <w:rPr>
          <w:rFonts w:hint="eastAsia" w:eastAsia="宋体" w:cs="宋体"/>
          <w:color w:val="000000"/>
          <w:sz w:val="28"/>
          <w:szCs w:val="28"/>
          <w:lang w:val="en-US" w:eastAsia="zh-CN"/>
        </w:rPr>
        <w:t>889</w:t>
      </w:r>
      <w:r>
        <w:rPr>
          <w:rFonts w:hint="eastAsia" w:ascii="宋体" w:hAnsi="宋体" w:eastAsia="宋体" w:cs="宋体"/>
          <w:color w:val="000000"/>
          <w:sz w:val="28"/>
          <w:szCs w:val="28"/>
        </w:rPr>
        <w:t xml:space="preserve">号                              </w:t>
      </w:r>
    </w:p>
    <w:p>
      <w:pPr>
        <w:widowControl/>
        <w:shd w:val="clear" w:color="auto" w:fill="FFFFFF"/>
        <w:spacing w:line="560" w:lineRule="exact"/>
        <w:ind w:firstLine="640"/>
        <w:rPr>
          <w:rFonts w:hint="eastAsia" w:ascii="宋体" w:hAnsi="宋体" w:eastAsia="宋体" w:cs="宋体"/>
          <w:color w:val="000000"/>
          <w:sz w:val="28"/>
          <w:szCs w:val="28"/>
        </w:rPr>
      </w:pPr>
      <w:r>
        <w:rPr>
          <w:rFonts w:hint="eastAsia" w:ascii="宋体" w:hAnsi="宋体" w:eastAsia="宋体" w:cs="宋体"/>
          <w:color w:val="000000"/>
          <w:sz w:val="28"/>
          <w:szCs w:val="28"/>
        </w:rPr>
        <w:t>联系人：</w:t>
      </w:r>
      <w:r>
        <w:rPr>
          <w:rFonts w:hint="eastAsia" w:ascii="宋体" w:hAnsi="宋体" w:eastAsia="宋体" w:cs="宋体"/>
          <w:color w:val="000000"/>
          <w:sz w:val="28"/>
          <w:szCs w:val="28"/>
          <w:lang w:eastAsia="zh-CN"/>
        </w:rPr>
        <w:t>段老师</w:t>
      </w:r>
      <w:r>
        <w:rPr>
          <w:rFonts w:hint="eastAsia" w:ascii="宋体" w:hAnsi="宋体" w:eastAsia="宋体" w:cs="宋体"/>
          <w:color w:val="000000"/>
          <w:sz w:val="28"/>
          <w:szCs w:val="28"/>
        </w:rPr>
        <w:t xml:space="preserve">                       </w:t>
      </w:r>
    </w:p>
    <w:p>
      <w:pPr>
        <w:widowControl/>
        <w:shd w:val="clear" w:color="auto" w:fill="FFFFFF"/>
        <w:spacing w:line="560" w:lineRule="exact"/>
        <w:ind w:firstLine="640"/>
        <w:rPr>
          <w:rFonts w:hint="eastAsia" w:ascii="宋体" w:hAnsi="宋体" w:eastAsia="宋体" w:cs="宋体"/>
          <w:color w:val="000000"/>
          <w:sz w:val="28"/>
          <w:szCs w:val="28"/>
        </w:rPr>
      </w:pPr>
      <w:r>
        <w:rPr>
          <w:rFonts w:hint="eastAsia" w:ascii="宋体" w:hAnsi="宋体" w:eastAsia="宋体" w:cs="宋体"/>
          <w:color w:val="000000"/>
          <w:sz w:val="28"/>
          <w:szCs w:val="28"/>
        </w:rPr>
        <w:t>电话：</w:t>
      </w:r>
      <w:r>
        <w:rPr>
          <w:rFonts w:hint="eastAsia" w:ascii="宋体" w:hAnsi="宋体" w:eastAsia="宋体" w:cs="宋体"/>
          <w:color w:val="000000"/>
          <w:sz w:val="28"/>
          <w:szCs w:val="28"/>
          <w:lang w:val="en-US" w:eastAsia="zh-CN"/>
        </w:rPr>
        <w:t>0558-2703272</w:t>
      </w:r>
      <w:r>
        <w:rPr>
          <w:rFonts w:hint="eastAsia" w:ascii="宋体" w:hAnsi="宋体" w:eastAsia="宋体" w:cs="宋体"/>
          <w:color w:val="000000"/>
          <w:sz w:val="28"/>
          <w:szCs w:val="28"/>
        </w:rPr>
        <w:t xml:space="preserve">  邮箱：</w:t>
      </w:r>
      <w:r>
        <w:rPr>
          <w:rFonts w:hint="eastAsia" w:ascii="宋体" w:hAnsi="宋体" w:eastAsia="宋体" w:cs="宋体"/>
          <w:color w:val="000000"/>
          <w:sz w:val="28"/>
          <w:szCs w:val="28"/>
          <w:lang w:val="en-US" w:eastAsia="zh-CN"/>
        </w:rPr>
        <w:t>34315790</w:t>
      </w:r>
      <w:r>
        <w:rPr>
          <w:rFonts w:hint="eastAsia" w:ascii="宋体" w:hAnsi="宋体" w:eastAsia="宋体" w:cs="宋体"/>
          <w:color w:val="000000"/>
          <w:sz w:val="28"/>
          <w:szCs w:val="28"/>
        </w:rPr>
        <w:t>@qq.com</w:t>
      </w:r>
      <w:r>
        <w:rPr>
          <w:rFonts w:hint="eastAsia" w:ascii="宋体" w:hAnsi="宋体" w:eastAsia="宋体" w:cs="宋体"/>
          <w:color w:val="000000"/>
          <w:kern w:val="0"/>
          <w:sz w:val="28"/>
          <w:szCs w:val="28"/>
        </w:rPr>
        <w:t xml:space="preserve">                       </w:t>
      </w:r>
      <w:r>
        <w:rPr>
          <w:rFonts w:hint="eastAsia" w:ascii="宋体" w:hAnsi="宋体" w:eastAsia="宋体" w:cs="宋体"/>
          <w:color w:val="000000"/>
          <w:sz w:val="28"/>
          <w:szCs w:val="28"/>
        </w:rPr>
        <w:t xml:space="preserve">    </w:t>
      </w:r>
    </w:p>
    <w:p>
      <w:pPr>
        <w:pStyle w:val="14"/>
        <w:shd w:val="clear" w:color="auto" w:fill="FFFFFF"/>
        <w:spacing w:before="0" w:beforeAutospacing="0" w:after="0" w:afterAutospacing="0" w:line="560" w:lineRule="exact"/>
        <w:ind w:firstLine="480"/>
        <w:jc w:val="both"/>
        <w:rPr>
          <w:rFonts w:hint="eastAsia" w:ascii="宋体" w:hAnsi="宋体" w:eastAsia="宋体" w:cs="宋体"/>
          <w:color w:val="000000"/>
          <w:sz w:val="28"/>
          <w:szCs w:val="28"/>
        </w:rPr>
      </w:pPr>
    </w:p>
    <w:p>
      <w:pPr>
        <w:pStyle w:val="14"/>
        <w:shd w:val="clear" w:color="auto" w:fill="FFFFFF"/>
        <w:wordWrap w:val="0"/>
        <w:spacing w:before="0" w:beforeAutospacing="0" w:after="0" w:afterAutospacing="0" w:line="560" w:lineRule="exact"/>
        <w:ind w:firstLine="480"/>
        <w:jc w:val="right"/>
        <w:rPr>
          <w:rFonts w:ascii="仿宋" w:hAnsi="仿宋" w:eastAsia="仿宋"/>
          <w:color w:val="000000"/>
          <w:sz w:val="32"/>
          <w:szCs w:val="32"/>
        </w:rPr>
      </w:pPr>
      <w:r>
        <w:rPr>
          <w:rFonts w:hint="eastAsia" w:ascii="宋体" w:hAnsi="宋体" w:eastAsia="宋体" w:cs="宋体"/>
          <w:color w:val="000000"/>
          <w:sz w:val="28"/>
          <w:szCs w:val="28"/>
        </w:rPr>
        <w:t xml:space="preserve">  </w:t>
      </w:r>
    </w:p>
    <w:p>
      <w:pPr>
        <w:pStyle w:val="14"/>
        <w:shd w:val="clear" w:color="auto" w:fill="FFFFFF"/>
        <w:spacing w:before="0" w:beforeAutospacing="0" w:after="0" w:afterAutospacing="0" w:line="560" w:lineRule="exact"/>
        <w:ind w:firstLine="480"/>
        <w:jc w:val="both"/>
        <w:rPr>
          <w:rFonts w:ascii="仿宋" w:hAnsi="仿宋" w:eastAsia="仿宋"/>
          <w:color w:val="000000"/>
          <w:sz w:val="32"/>
          <w:szCs w:val="32"/>
        </w:rPr>
      </w:pPr>
    </w:p>
    <w:p>
      <w:pPr>
        <w:pStyle w:val="14"/>
        <w:shd w:val="clear" w:color="auto" w:fill="FFFFFF"/>
        <w:spacing w:before="0" w:beforeAutospacing="0" w:after="0" w:afterAutospacing="0" w:line="560" w:lineRule="exact"/>
        <w:ind w:firstLine="480"/>
        <w:jc w:val="both"/>
        <w:rPr>
          <w:rFonts w:ascii="仿宋" w:hAnsi="仿宋" w:eastAsia="仿宋"/>
          <w:color w:val="000000"/>
          <w:sz w:val="32"/>
          <w:szCs w:val="32"/>
        </w:rPr>
      </w:pPr>
    </w:p>
    <w:p>
      <w:pPr>
        <w:rPr>
          <w:sz w:val="32"/>
          <w:szCs w:val="32"/>
        </w:rPr>
      </w:pPr>
    </w:p>
    <w:p>
      <w:pPr>
        <w:spacing w:line="420" w:lineRule="exact"/>
        <w:jc w:val="center"/>
        <w:outlineLvl w:val="1"/>
        <w:rPr>
          <w:rFonts w:hint="eastAsia" w:ascii="方正宋黑简体" w:hAnsi="宋体" w:eastAsia="方正宋黑简体" w:cs="黑体"/>
          <w:b/>
          <w:bCs/>
          <w:sz w:val="32"/>
          <w:szCs w:val="32"/>
        </w:rPr>
      </w:pPr>
      <w:r>
        <w:rPr>
          <w:rFonts w:ascii="仿宋_GB2312" w:eastAsia="仿宋_GB2312" w:cs="Arial"/>
          <w:sz w:val="30"/>
          <w:szCs w:val="30"/>
        </w:rPr>
        <w:br w:type="page"/>
      </w:r>
      <w:r>
        <w:rPr>
          <w:rFonts w:hint="eastAsia" w:ascii="方正宋黑简体" w:hAnsi="宋体" w:eastAsia="方正宋黑简体" w:cs="黑体"/>
          <w:b/>
          <w:bCs/>
          <w:sz w:val="32"/>
          <w:szCs w:val="32"/>
        </w:rPr>
        <w:t>二、供应商须知前附表</w:t>
      </w:r>
      <w:bookmarkEnd w:id="2"/>
    </w:p>
    <w:tbl>
      <w:tblPr>
        <w:tblStyle w:val="16"/>
        <w:tblW w:w="10025"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1950"/>
        <w:gridCol w:w="688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189" w:type="dxa"/>
            <w:tcBorders>
              <w:top w:val="double" w:color="auto" w:sz="4" w:space="0"/>
              <w:left w:val="double" w:color="auto" w:sz="4" w:space="0"/>
              <w:bottom w:val="single" w:color="auto" w:sz="4" w:space="0"/>
              <w:right w:val="single" w:color="auto" w:sz="4" w:space="0"/>
            </w:tcBorders>
            <w:noWrap w:val="0"/>
            <w:vAlign w:val="center"/>
          </w:tcPr>
          <w:p>
            <w:pPr>
              <w:spacing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1950" w:type="dxa"/>
            <w:tcBorders>
              <w:top w:val="double" w:color="auto" w:sz="4" w:space="0"/>
              <w:left w:val="single" w:color="auto" w:sz="4" w:space="0"/>
              <w:bottom w:val="single" w:color="auto" w:sz="4" w:space="0"/>
              <w:right w:val="double" w:color="auto" w:sz="4" w:space="0"/>
            </w:tcBorders>
            <w:noWrap w:val="0"/>
            <w:vAlign w:val="center"/>
          </w:tcPr>
          <w:p>
            <w:pPr>
              <w:spacing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en-US"/>
              </w:rPr>
              <w:t>条款名称</w:t>
            </w:r>
          </w:p>
        </w:tc>
        <w:tc>
          <w:tcPr>
            <w:tcW w:w="6886" w:type="dxa"/>
            <w:tcBorders>
              <w:top w:val="double" w:color="auto" w:sz="4" w:space="0"/>
              <w:left w:val="single" w:color="auto" w:sz="4" w:space="0"/>
              <w:bottom w:val="single" w:color="auto" w:sz="4" w:space="0"/>
              <w:right w:val="double" w:color="auto" w:sz="4" w:space="0"/>
            </w:tcBorders>
            <w:noWrap w:val="0"/>
            <w:vAlign w:val="center"/>
          </w:tcPr>
          <w:p>
            <w:pPr>
              <w:spacing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内  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189" w:type="dxa"/>
            <w:tcBorders>
              <w:top w:val="single" w:color="auto" w:sz="4" w:space="0"/>
              <w:left w:val="double" w:color="auto" w:sz="4" w:space="0"/>
              <w:bottom w:val="single" w:color="auto" w:sz="4" w:space="0"/>
              <w:right w:val="single" w:color="auto" w:sz="4" w:space="0"/>
            </w:tcBorders>
            <w:noWrap w:val="0"/>
            <w:vAlign w:val="center"/>
          </w:tcPr>
          <w:p>
            <w:pPr>
              <w:spacing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950" w:type="dxa"/>
            <w:tcBorders>
              <w:top w:val="single" w:color="auto" w:sz="4" w:space="0"/>
              <w:left w:val="single" w:color="auto" w:sz="4" w:space="0"/>
              <w:bottom w:val="single" w:color="auto" w:sz="4" w:space="0"/>
              <w:right w:val="double" w:color="auto" w:sz="4" w:space="0"/>
            </w:tcBorders>
            <w:noWrap w:val="0"/>
            <w:vAlign w:val="center"/>
          </w:tcPr>
          <w:p>
            <w:pPr>
              <w:spacing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项目名称</w:t>
            </w:r>
          </w:p>
        </w:tc>
        <w:tc>
          <w:tcPr>
            <w:tcW w:w="6886" w:type="dxa"/>
            <w:tcBorders>
              <w:top w:val="single" w:color="auto" w:sz="4" w:space="0"/>
              <w:left w:val="single" w:color="auto" w:sz="4" w:space="0"/>
              <w:bottom w:val="single" w:color="auto" w:sz="4" w:space="0"/>
              <w:right w:val="double" w:color="auto" w:sz="4" w:space="0"/>
            </w:tcBorders>
            <w:noWrap w:val="0"/>
            <w:vAlign w:val="center"/>
          </w:tcPr>
          <w:p>
            <w:pPr>
              <w:spacing w:line="420" w:lineRule="exact"/>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阜阳工业经济学校招生简章画册、录取通知书及手提袋采购项目</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189" w:type="dxa"/>
            <w:tcBorders>
              <w:top w:val="single" w:color="auto" w:sz="4" w:space="0"/>
              <w:left w:val="double" w:color="auto" w:sz="4" w:space="0"/>
              <w:bottom w:val="single" w:color="auto" w:sz="4" w:space="0"/>
              <w:right w:val="single" w:color="auto" w:sz="4" w:space="0"/>
            </w:tcBorders>
            <w:noWrap w:val="0"/>
            <w:vAlign w:val="center"/>
          </w:tcPr>
          <w:p>
            <w:pPr>
              <w:spacing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1950" w:type="dxa"/>
            <w:tcBorders>
              <w:top w:val="single" w:color="auto" w:sz="4" w:space="0"/>
              <w:left w:val="single" w:color="auto" w:sz="4" w:space="0"/>
              <w:bottom w:val="single" w:color="auto" w:sz="4" w:space="0"/>
              <w:right w:val="double" w:color="auto" w:sz="4" w:space="0"/>
            </w:tcBorders>
            <w:noWrap w:val="0"/>
            <w:vAlign w:val="center"/>
          </w:tcPr>
          <w:p>
            <w:pPr>
              <w:spacing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w:t>
            </w:r>
            <w:r>
              <w:rPr>
                <w:rFonts w:hint="eastAsia" w:asciiTheme="minorEastAsia" w:hAnsiTheme="minorEastAsia" w:eastAsiaTheme="minorEastAsia" w:cstheme="minorEastAsia"/>
                <w:sz w:val="24"/>
                <w:szCs w:val="24"/>
                <w:lang w:eastAsia="zh-CN"/>
              </w:rPr>
              <w:t>科室</w:t>
            </w:r>
          </w:p>
        </w:tc>
        <w:tc>
          <w:tcPr>
            <w:tcW w:w="6886" w:type="dxa"/>
            <w:tcBorders>
              <w:top w:val="single" w:color="auto" w:sz="4" w:space="0"/>
              <w:left w:val="single" w:color="auto" w:sz="4" w:space="0"/>
              <w:bottom w:val="single" w:color="auto" w:sz="4" w:space="0"/>
              <w:right w:val="double" w:color="auto" w:sz="4" w:space="0"/>
            </w:tcBorders>
            <w:noWrap w:val="0"/>
            <w:vAlign w:val="center"/>
          </w:tcPr>
          <w:p>
            <w:pPr>
              <w:spacing w:line="420" w:lineRule="exact"/>
              <w:rPr>
                <w:rFonts w:hint="eastAsia" w:asciiTheme="minorEastAsia" w:hAnsiTheme="minorEastAsia" w:eastAsiaTheme="minorEastAsia" w:cstheme="minorEastAsia"/>
                <w:bCs/>
                <w:sz w:val="24"/>
                <w:szCs w:val="24"/>
                <w:u w:val="single"/>
                <w:lang w:eastAsia="zh-CN"/>
              </w:rPr>
            </w:pPr>
            <w:r>
              <w:rPr>
                <w:rFonts w:hint="eastAsia" w:asciiTheme="minorEastAsia" w:hAnsiTheme="minorEastAsia" w:eastAsiaTheme="minorEastAsia" w:cstheme="minorEastAsia"/>
                <w:sz w:val="24"/>
                <w:szCs w:val="24"/>
              </w:rPr>
              <w:t>采购</w:t>
            </w:r>
            <w:r>
              <w:rPr>
                <w:rFonts w:hint="eastAsia" w:asciiTheme="minorEastAsia" w:hAnsiTheme="minorEastAsia" w:eastAsiaTheme="minorEastAsia" w:cstheme="minorEastAsia"/>
                <w:sz w:val="24"/>
                <w:szCs w:val="24"/>
                <w:lang w:eastAsia="zh-CN"/>
              </w:rPr>
              <w:t>科室</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u w:val="single"/>
                <w:lang w:eastAsia="zh-CN"/>
              </w:rPr>
              <w:t>阜阳工业经济学校</w:t>
            </w:r>
            <w:r>
              <w:rPr>
                <w:rFonts w:hint="eastAsia" w:asciiTheme="minorEastAsia" w:hAnsiTheme="minorEastAsia" w:eastAsiaTheme="minorEastAsia" w:cstheme="minorEastAsia"/>
                <w:sz w:val="24"/>
                <w:szCs w:val="24"/>
                <w:u w:val="single"/>
                <w:lang w:val="en-US" w:eastAsia="zh-CN"/>
              </w:rPr>
              <w:t>招生办</w:t>
            </w:r>
            <w:bookmarkStart w:id="18" w:name="_GoBack"/>
            <w:bookmarkEnd w:id="18"/>
            <w:r>
              <w:rPr>
                <w:rFonts w:hint="eastAsia" w:asciiTheme="minorEastAsia" w:hAnsiTheme="minorEastAsia" w:eastAsiaTheme="minorEastAsia" w:cstheme="minorEastAsia"/>
                <w:sz w:val="24"/>
                <w:szCs w:val="24"/>
              </w:rPr>
              <w:t xml:space="preserve">  </w:t>
            </w:r>
          </w:p>
          <w:p>
            <w:pPr>
              <w:spacing w:line="42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联系人：</w:t>
            </w:r>
            <w:r>
              <w:rPr>
                <w:rFonts w:hint="eastAsia" w:asciiTheme="minorEastAsia" w:hAnsiTheme="minorEastAsia" w:eastAsiaTheme="minorEastAsia" w:cstheme="minorEastAsia"/>
                <w:sz w:val="24"/>
                <w:szCs w:val="24"/>
                <w:u w:val="single"/>
                <w:lang w:val="en-US" w:eastAsia="zh-CN"/>
              </w:rPr>
              <w:t>李老师</w:t>
            </w:r>
            <w:r>
              <w:rPr>
                <w:rFonts w:hint="eastAsia" w:asciiTheme="minorEastAsia" w:hAnsiTheme="minorEastAsia" w:eastAsiaTheme="minorEastAsia" w:cstheme="minorEastAsia"/>
                <w:bCs/>
                <w:sz w:val="24"/>
                <w:szCs w:val="24"/>
                <w:u w:val="single"/>
                <w:lang w:val="en-US" w:eastAsia="zh-CN"/>
              </w:rPr>
              <w:t xml:space="preserve"> </w:t>
            </w:r>
            <w:r>
              <w:rPr>
                <w:rFonts w:hint="eastAsia" w:asciiTheme="minorEastAsia" w:hAnsiTheme="minorEastAsia" w:eastAsiaTheme="minorEastAsia" w:cstheme="minorEastAsia"/>
                <w:bCs/>
                <w:sz w:val="24"/>
                <w:szCs w:val="24"/>
              </w:rPr>
              <w:t xml:space="preserve">   </w:t>
            </w:r>
            <w:r>
              <w:rPr>
                <w:rFonts w:hint="eastAsia" w:asciiTheme="minorEastAsia" w:hAnsiTheme="minorEastAsia" w:eastAsiaTheme="minorEastAsia" w:cstheme="minorEastAsia"/>
                <w:sz w:val="24"/>
                <w:szCs w:val="24"/>
              </w:rPr>
              <w:t>联系电话</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u w:val="single"/>
                <w:lang w:val="en-US" w:eastAsia="zh-CN"/>
              </w:rPr>
              <w:t>0558-2703266</w:t>
            </w:r>
            <w:r>
              <w:rPr>
                <w:rFonts w:hint="eastAsia" w:asciiTheme="minorEastAsia" w:hAnsiTheme="minorEastAsia" w:eastAsiaTheme="minorEastAsia" w:cstheme="minorEastAsia"/>
                <w:sz w:val="24"/>
                <w:szCs w:val="24"/>
                <w:lang w:eastAsia="zh-CN"/>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189" w:type="dxa"/>
            <w:tcBorders>
              <w:top w:val="single" w:color="auto" w:sz="4" w:space="0"/>
              <w:left w:val="double" w:color="auto" w:sz="4" w:space="0"/>
              <w:bottom w:val="single" w:color="auto" w:sz="4" w:space="0"/>
              <w:right w:val="single" w:color="auto" w:sz="4" w:space="0"/>
            </w:tcBorders>
            <w:noWrap w:val="0"/>
            <w:vAlign w:val="center"/>
          </w:tcPr>
          <w:p>
            <w:pPr>
              <w:spacing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950" w:type="dxa"/>
            <w:tcBorders>
              <w:top w:val="single" w:color="auto" w:sz="4" w:space="0"/>
              <w:left w:val="single" w:color="auto" w:sz="4" w:space="0"/>
              <w:bottom w:val="single" w:color="auto" w:sz="4" w:space="0"/>
              <w:right w:val="double" w:color="auto" w:sz="4" w:space="0"/>
            </w:tcBorders>
            <w:noWrap w:val="0"/>
            <w:vAlign w:val="center"/>
          </w:tcPr>
          <w:p>
            <w:pPr>
              <w:spacing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w:t>
            </w:r>
            <w:r>
              <w:rPr>
                <w:rFonts w:hint="eastAsia" w:asciiTheme="minorEastAsia" w:hAnsiTheme="minorEastAsia" w:eastAsiaTheme="minorEastAsia" w:cstheme="minorEastAsia"/>
                <w:sz w:val="24"/>
                <w:szCs w:val="24"/>
                <w:lang w:eastAsia="zh-CN"/>
              </w:rPr>
              <w:t>办公室</w:t>
            </w:r>
          </w:p>
        </w:tc>
        <w:tc>
          <w:tcPr>
            <w:tcW w:w="6886" w:type="dxa"/>
            <w:tcBorders>
              <w:top w:val="single" w:color="auto" w:sz="4" w:space="0"/>
              <w:left w:val="single" w:color="auto" w:sz="4" w:space="0"/>
              <w:bottom w:val="single" w:color="auto" w:sz="4" w:space="0"/>
              <w:right w:val="double" w:color="auto" w:sz="4" w:space="0"/>
            </w:tcBorders>
            <w:noWrap w:val="0"/>
            <w:vAlign w:val="center"/>
          </w:tcPr>
          <w:p>
            <w:pPr>
              <w:spacing w:line="420" w:lineRule="exact"/>
              <w:ind w:right="-178" w:rightChars="-85"/>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采购</w:t>
            </w:r>
            <w:r>
              <w:rPr>
                <w:rFonts w:hint="eastAsia" w:asciiTheme="minorEastAsia" w:hAnsiTheme="minorEastAsia" w:eastAsiaTheme="minorEastAsia" w:cstheme="minorEastAsia"/>
                <w:sz w:val="24"/>
                <w:szCs w:val="24"/>
                <w:lang w:eastAsia="zh-CN"/>
              </w:rPr>
              <w:t>办公室</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u w:val="single"/>
                <w:lang w:eastAsia="zh-CN"/>
              </w:rPr>
              <w:t>阜阳工业经济学校采购办</w:t>
            </w:r>
          </w:p>
          <w:p>
            <w:pPr>
              <w:spacing w:line="42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联系人：</w:t>
            </w:r>
            <w:r>
              <w:rPr>
                <w:rFonts w:hint="eastAsia" w:asciiTheme="minorEastAsia" w:hAnsiTheme="minorEastAsia" w:eastAsiaTheme="minorEastAsia" w:cstheme="minorEastAsia"/>
                <w:bCs/>
                <w:sz w:val="24"/>
                <w:szCs w:val="24"/>
                <w:u w:val="single"/>
                <w:lang w:eastAsia="zh-CN"/>
              </w:rPr>
              <w:t>段老师</w:t>
            </w:r>
            <w:r>
              <w:rPr>
                <w:rFonts w:hint="eastAsia" w:asciiTheme="minorEastAsia" w:hAnsiTheme="minorEastAsia" w:eastAsiaTheme="minorEastAsia" w:cstheme="minorEastAsia"/>
                <w:bCs/>
                <w:sz w:val="24"/>
                <w:szCs w:val="24"/>
              </w:rPr>
              <w:t xml:space="preserve">      </w:t>
            </w:r>
            <w:r>
              <w:rPr>
                <w:rFonts w:hint="eastAsia" w:asciiTheme="minorEastAsia" w:hAnsiTheme="minorEastAsia" w:eastAsiaTheme="minorEastAsia" w:cstheme="minorEastAsia"/>
                <w:sz w:val="24"/>
                <w:szCs w:val="24"/>
              </w:rPr>
              <w:t>联系电话：</w:t>
            </w:r>
            <w:r>
              <w:rPr>
                <w:rFonts w:hint="eastAsia" w:asciiTheme="minorEastAsia" w:hAnsiTheme="minorEastAsia" w:eastAsiaTheme="minorEastAsia" w:cstheme="minorEastAsia"/>
                <w:bCs/>
                <w:sz w:val="24"/>
                <w:szCs w:val="24"/>
                <w:u w:val="single"/>
                <w:lang w:val="en-US" w:eastAsia="zh-CN"/>
              </w:rPr>
              <w:t>0588-2703272</w:t>
            </w:r>
            <w:r>
              <w:rPr>
                <w:rFonts w:hint="eastAsia" w:asciiTheme="minorEastAsia" w:hAnsiTheme="minorEastAsia" w:eastAsiaTheme="minorEastAsia" w:cstheme="minorEastAsia"/>
                <w:bCs/>
                <w:sz w:val="24"/>
                <w:szCs w:val="24"/>
                <w:u w:val="single"/>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189" w:type="dxa"/>
            <w:tcBorders>
              <w:top w:val="single" w:color="auto" w:sz="4" w:space="0"/>
              <w:left w:val="double" w:color="auto" w:sz="4" w:space="0"/>
              <w:bottom w:val="single" w:color="auto" w:sz="4" w:space="0"/>
              <w:right w:val="single" w:color="auto" w:sz="4" w:space="0"/>
            </w:tcBorders>
            <w:noWrap w:val="0"/>
            <w:vAlign w:val="center"/>
          </w:tcPr>
          <w:p>
            <w:pPr>
              <w:spacing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1950" w:type="dxa"/>
            <w:tcBorders>
              <w:top w:val="single" w:color="auto" w:sz="4" w:space="0"/>
              <w:left w:val="single" w:color="auto" w:sz="4" w:space="0"/>
              <w:bottom w:val="single" w:color="auto" w:sz="4" w:space="0"/>
              <w:right w:val="double" w:color="auto" w:sz="4" w:space="0"/>
            </w:tcBorders>
            <w:noWrap w:val="0"/>
            <w:vAlign w:val="center"/>
          </w:tcPr>
          <w:p>
            <w:pPr>
              <w:pStyle w:val="2"/>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实质性</w:t>
            </w:r>
            <w:r>
              <w:rPr>
                <w:rFonts w:hint="eastAsia" w:asciiTheme="minorEastAsia" w:hAnsiTheme="minorEastAsia" w:eastAsiaTheme="minorEastAsia" w:cstheme="minorEastAsia"/>
                <w:sz w:val="24"/>
                <w:szCs w:val="24"/>
                <w:lang w:val="en-US" w:eastAsia="zh-CN"/>
              </w:rPr>
              <w:t>要求</w:t>
            </w:r>
          </w:p>
        </w:tc>
        <w:tc>
          <w:tcPr>
            <w:tcW w:w="6886" w:type="dxa"/>
            <w:tcBorders>
              <w:top w:val="single" w:color="auto" w:sz="4" w:space="0"/>
              <w:left w:val="single" w:color="auto" w:sz="4" w:space="0"/>
              <w:bottom w:val="single" w:color="auto" w:sz="4" w:space="0"/>
              <w:right w:val="double" w:color="auto" w:sz="4" w:space="0"/>
            </w:tcBorders>
            <w:noWrap w:val="0"/>
            <w:vAlign w:val="center"/>
          </w:tcPr>
          <w:p>
            <w:pPr>
              <w:pStyle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不允许偏离的实质性要求和条件：</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询价公告、</w:t>
            </w:r>
            <w:r>
              <w:rPr>
                <w:rFonts w:hint="eastAsia" w:asciiTheme="minorEastAsia" w:hAnsiTheme="minorEastAsia" w:eastAsiaTheme="minorEastAsia" w:cstheme="minorEastAsia"/>
                <w:sz w:val="24"/>
                <w:szCs w:val="24"/>
                <w:u w:val="single"/>
                <w:lang w:eastAsia="zh-CN"/>
              </w:rPr>
              <w:t>第七章</w:t>
            </w:r>
            <w:r>
              <w:rPr>
                <w:rFonts w:hint="eastAsia" w:asciiTheme="minorEastAsia" w:hAnsiTheme="minorEastAsia" w:eastAsiaTheme="minorEastAsia" w:cstheme="minorEastAsia"/>
                <w:sz w:val="24"/>
                <w:szCs w:val="24"/>
                <w:u w:val="single"/>
              </w:rPr>
              <w:t>采购需求</w:t>
            </w:r>
            <w:r>
              <w:rPr>
                <w:rFonts w:hint="eastAsia" w:asciiTheme="minorEastAsia" w:hAnsiTheme="minorEastAsia" w:eastAsiaTheme="minorEastAsia" w:cstheme="minorEastAsia"/>
                <w:sz w:val="24"/>
                <w:szCs w:val="24"/>
                <w:u w:val="single"/>
                <w:lang w:eastAsia="zh-CN"/>
              </w:rPr>
              <w:t>及供应商须知前附表所有要求</w:t>
            </w:r>
            <w:r>
              <w:rPr>
                <w:rFonts w:hint="eastAsia" w:asciiTheme="minorEastAsia" w:hAnsiTheme="minorEastAsia" w:eastAsiaTheme="minorEastAsia" w:cstheme="minorEastAsia"/>
                <w:sz w:val="24"/>
                <w:szCs w:val="24"/>
                <w:u w:val="single"/>
              </w:rPr>
              <w:t>。</w:t>
            </w:r>
            <w:r>
              <w:rPr>
                <w:rFonts w:hint="eastAsia" w:asciiTheme="minorEastAsia" w:hAnsiTheme="minorEastAsia" w:eastAsiaTheme="minorEastAsia" w:cstheme="minorEastAsia"/>
                <w:i/>
                <w:iCs/>
                <w:sz w:val="24"/>
                <w:szCs w:val="24"/>
                <w:u w:val="single"/>
              </w:rPr>
              <w:t xml:space="preserve"> </w:t>
            </w:r>
            <w:r>
              <w:rPr>
                <w:rFonts w:hint="eastAsia" w:asciiTheme="minorEastAsia" w:hAnsiTheme="minorEastAsia" w:eastAsiaTheme="minorEastAsia" w:cstheme="minorEastAsia"/>
                <w:sz w:val="24"/>
                <w:szCs w:val="24"/>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189" w:type="dxa"/>
            <w:tcBorders>
              <w:top w:val="single" w:color="auto" w:sz="4" w:space="0"/>
              <w:left w:val="double" w:color="auto" w:sz="4" w:space="0"/>
              <w:bottom w:val="single" w:color="auto" w:sz="4" w:space="0"/>
              <w:right w:val="single" w:color="auto" w:sz="4" w:space="0"/>
            </w:tcBorders>
            <w:noWrap w:val="0"/>
            <w:vAlign w:val="center"/>
          </w:tcPr>
          <w:p>
            <w:pPr>
              <w:spacing w:line="42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w:t>
            </w:r>
          </w:p>
        </w:tc>
        <w:tc>
          <w:tcPr>
            <w:tcW w:w="1950" w:type="dxa"/>
            <w:tcBorders>
              <w:top w:val="single" w:color="auto" w:sz="4" w:space="0"/>
              <w:left w:val="single" w:color="auto" w:sz="4" w:space="0"/>
              <w:bottom w:val="single" w:color="auto" w:sz="4" w:space="0"/>
              <w:right w:val="double" w:color="auto" w:sz="4" w:space="0"/>
            </w:tcBorders>
            <w:noWrap w:val="0"/>
            <w:vAlign w:val="center"/>
          </w:tcPr>
          <w:p>
            <w:pPr>
              <w:pStyle w:val="2"/>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响应文件要求</w:t>
            </w:r>
          </w:p>
        </w:tc>
        <w:tc>
          <w:tcPr>
            <w:tcW w:w="6886" w:type="dxa"/>
            <w:tcBorders>
              <w:top w:val="single" w:color="auto" w:sz="4" w:space="0"/>
              <w:left w:val="single" w:color="auto" w:sz="4" w:space="0"/>
              <w:bottom w:val="single" w:color="auto" w:sz="4" w:space="0"/>
              <w:right w:val="double" w:color="auto" w:sz="4" w:space="0"/>
            </w:tcBorders>
            <w:noWrap w:val="0"/>
            <w:vAlign w:val="center"/>
          </w:tcPr>
          <w:p>
            <w:pPr>
              <w:pStyle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响应</w:t>
            </w:r>
            <w:r>
              <w:rPr>
                <w:rFonts w:hint="eastAsia" w:asciiTheme="minorEastAsia" w:hAnsiTheme="minorEastAsia" w:eastAsiaTheme="minorEastAsia" w:cstheme="minorEastAsia"/>
                <w:sz w:val="24"/>
                <w:szCs w:val="24"/>
              </w:rPr>
              <w:t>文件的份数：正本1份；副本</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份。</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89" w:type="dxa"/>
            <w:tcBorders>
              <w:top w:val="single" w:color="auto" w:sz="4" w:space="0"/>
              <w:left w:val="double" w:color="auto" w:sz="4" w:space="0"/>
              <w:bottom w:val="single" w:color="auto" w:sz="4" w:space="0"/>
              <w:right w:val="single" w:color="auto" w:sz="4" w:space="0"/>
            </w:tcBorders>
            <w:noWrap w:val="0"/>
            <w:vAlign w:val="center"/>
          </w:tcPr>
          <w:p>
            <w:pPr>
              <w:spacing w:line="42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w:t>
            </w:r>
          </w:p>
        </w:tc>
        <w:tc>
          <w:tcPr>
            <w:tcW w:w="1950" w:type="dxa"/>
            <w:tcBorders>
              <w:top w:val="single" w:color="auto" w:sz="4" w:space="0"/>
              <w:left w:val="single" w:color="auto" w:sz="4" w:space="0"/>
              <w:bottom w:val="single" w:color="auto" w:sz="4" w:space="0"/>
              <w:right w:val="double" w:color="auto" w:sz="4" w:space="0"/>
            </w:tcBorders>
            <w:noWrap w:val="0"/>
            <w:vAlign w:val="center"/>
          </w:tcPr>
          <w:p>
            <w:pPr>
              <w:pStyle w:val="2"/>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履约保证金</w:t>
            </w:r>
          </w:p>
        </w:tc>
        <w:tc>
          <w:tcPr>
            <w:tcW w:w="6886" w:type="dxa"/>
            <w:tcBorders>
              <w:top w:val="single" w:color="auto" w:sz="4" w:space="0"/>
              <w:left w:val="single" w:color="auto" w:sz="4" w:space="0"/>
              <w:bottom w:val="single" w:color="auto" w:sz="4" w:space="0"/>
              <w:right w:val="double" w:color="auto" w:sz="4" w:space="0"/>
            </w:tcBorders>
            <w:noWrap w:val="0"/>
            <w:vAlign w:val="center"/>
          </w:tcPr>
          <w:p>
            <w:pPr>
              <w:spacing w:line="48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履约保证金：</w:t>
            </w:r>
            <w:r>
              <w:rPr>
                <w:rFonts w:hint="eastAsia" w:asciiTheme="minorEastAsia" w:hAnsiTheme="minorEastAsia" w:eastAsiaTheme="minorEastAsia" w:cstheme="minorEastAsia"/>
                <w:bCs/>
                <w:sz w:val="24"/>
                <w:szCs w:val="24"/>
                <w:lang w:val="en-US" w:eastAsia="zh-CN"/>
              </w:rPr>
              <w:t>0元</w:t>
            </w:r>
            <w:r>
              <w:rPr>
                <w:rFonts w:hint="eastAsia" w:asciiTheme="minorEastAsia" w:hAnsiTheme="minorEastAsia" w:eastAsiaTheme="minorEastAsia" w:cstheme="minorEastAsia"/>
                <w:bCs/>
                <w:sz w:val="24"/>
                <w:szCs w:val="24"/>
              </w:rPr>
              <w:t>，中标通知发出后 7 天内，转入采购人指定的账号,合同完成且验收合格后退还履约保证金。</w:t>
            </w:r>
          </w:p>
          <w:p>
            <w:pPr>
              <w:spacing w:line="48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eastAsia="zh-CN"/>
              </w:rPr>
              <w:t>履约</w:t>
            </w:r>
            <w:r>
              <w:rPr>
                <w:rFonts w:hint="eastAsia" w:asciiTheme="minorEastAsia" w:hAnsiTheme="minorEastAsia" w:eastAsiaTheme="minorEastAsia" w:cstheme="minorEastAsia"/>
                <w:bCs/>
                <w:sz w:val="24"/>
                <w:szCs w:val="24"/>
              </w:rPr>
              <w:t xml:space="preserve">保证金的形式：转账                        </w:t>
            </w:r>
          </w:p>
          <w:p>
            <w:pPr>
              <w:spacing w:line="48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eastAsia="zh-CN"/>
              </w:rPr>
              <w:t>履约</w:t>
            </w:r>
            <w:r>
              <w:rPr>
                <w:rFonts w:hint="eastAsia" w:asciiTheme="minorEastAsia" w:hAnsiTheme="minorEastAsia" w:eastAsiaTheme="minorEastAsia" w:cstheme="minorEastAsia"/>
                <w:bCs/>
                <w:sz w:val="24"/>
                <w:szCs w:val="24"/>
              </w:rPr>
              <w:t>保证金的金额：</w:t>
            </w:r>
            <w:r>
              <w:rPr>
                <w:rFonts w:hint="eastAsia" w:asciiTheme="minorEastAsia" w:hAnsiTheme="minorEastAsia" w:eastAsiaTheme="minorEastAsia" w:cstheme="minorEastAsia"/>
                <w:bCs/>
                <w:sz w:val="24"/>
                <w:szCs w:val="24"/>
                <w:lang w:val="en-US" w:eastAsia="zh-CN"/>
              </w:rPr>
              <w:t>0</w:t>
            </w:r>
            <w:r>
              <w:rPr>
                <w:rFonts w:hint="eastAsia" w:asciiTheme="minorEastAsia" w:hAnsiTheme="minorEastAsia" w:eastAsiaTheme="minorEastAsia" w:cstheme="minorEastAsia"/>
                <w:bCs/>
                <w:sz w:val="24"/>
                <w:szCs w:val="24"/>
              </w:rPr>
              <w:t xml:space="preserve">元人民币。                          </w:t>
            </w:r>
          </w:p>
          <w:p>
            <w:pPr>
              <w:spacing w:line="48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转入下列账户：</w:t>
            </w:r>
          </w:p>
          <w:p>
            <w:pPr>
              <w:spacing w:line="480" w:lineRule="exact"/>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账户名称：阜阳市财政国库支付中心</w:t>
            </w:r>
          </w:p>
          <w:p>
            <w:pPr>
              <w:spacing w:line="480" w:lineRule="exact"/>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账    号：1311036629200060378-000000575</w:t>
            </w:r>
          </w:p>
          <w:p>
            <w:pPr>
              <w:spacing w:line="48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val="en-US" w:eastAsia="zh-CN"/>
              </w:rPr>
              <w:t xml:space="preserve">开 户 行：工行阜阳颍州支行 </w:t>
            </w:r>
          </w:p>
          <w:p>
            <w:pPr>
              <w:pStyle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备注：转账时备注填写（ 项目）名称</w:t>
            </w:r>
            <w:r>
              <w:rPr>
                <w:rFonts w:hint="eastAsia" w:asciiTheme="minorEastAsia" w:hAnsiTheme="minorEastAsia" w:eastAsiaTheme="minorEastAsia" w:cstheme="minorEastAsia"/>
                <w:bCs/>
                <w:sz w:val="24"/>
                <w:szCs w:val="24"/>
                <w:lang w:eastAsia="zh-CN"/>
              </w:rPr>
              <w:t>履约</w:t>
            </w:r>
            <w:r>
              <w:rPr>
                <w:rFonts w:hint="eastAsia" w:asciiTheme="minorEastAsia" w:hAnsiTheme="minorEastAsia" w:eastAsiaTheme="minorEastAsia" w:cstheme="minorEastAsia"/>
                <w:bCs/>
                <w:sz w:val="24"/>
                <w:szCs w:val="24"/>
              </w:rPr>
              <w:t>保证金。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89" w:type="dxa"/>
            <w:tcBorders>
              <w:top w:val="single" w:color="auto" w:sz="4" w:space="0"/>
              <w:left w:val="double" w:color="auto" w:sz="4" w:space="0"/>
              <w:bottom w:val="single" w:color="auto" w:sz="4" w:space="0"/>
              <w:right w:val="single" w:color="auto" w:sz="4" w:space="0"/>
            </w:tcBorders>
            <w:noWrap w:val="0"/>
            <w:vAlign w:val="center"/>
          </w:tcPr>
          <w:p>
            <w:pPr>
              <w:spacing w:line="42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w:t>
            </w:r>
          </w:p>
        </w:tc>
        <w:tc>
          <w:tcPr>
            <w:tcW w:w="1950" w:type="dxa"/>
            <w:tcBorders>
              <w:top w:val="single" w:color="auto" w:sz="4" w:space="0"/>
              <w:left w:val="single" w:color="auto" w:sz="4" w:space="0"/>
              <w:bottom w:val="single" w:color="auto" w:sz="4" w:space="0"/>
              <w:right w:val="double" w:color="auto" w:sz="4" w:space="0"/>
            </w:tcBorders>
            <w:noWrap w:val="0"/>
            <w:vAlign w:val="center"/>
          </w:tcPr>
          <w:p>
            <w:pPr>
              <w:pStyle w:val="2"/>
              <w:jc w:val="center"/>
              <w:rPr>
                <w:rFonts w:hint="eastAsia" w:eastAsia="宋体" w:asciiTheme="minorEastAsia" w:hAnsiTheme="minorEastAsia" w:cstheme="minorEastAsia"/>
                <w:bCs/>
                <w:sz w:val="24"/>
                <w:szCs w:val="24"/>
                <w:lang w:val="en-US" w:eastAsia="zh-CN"/>
              </w:rPr>
            </w:pPr>
            <w:r>
              <w:rPr>
                <w:rFonts w:hint="eastAsia" w:asciiTheme="minorEastAsia" w:hAnsiTheme="minorEastAsia" w:eastAsiaTheme="minorEastAsia" w:cstheme="minorEastAsia"/>
                <w:bCs/>
                <w:sz w:val="24"/>
                <w:szCs w:val="24"/>
              </w:rPr>
              <w:t>供应商质疑</w:t>
            </w:r>
            <w:r>
              <w:rPr>
                <w:rFonts w:hint="default" w:asciiTheme="minorEastAsia" w:hAnsiTheme="minorEastAsia" w:eastAsiaTheme="minorEastAsia" w:cstheme="minorEastAsia"/>
                <w:bCs/>
                <w:sz w:val="24"/>
                <w:szCs w:val="24"/>
                <w:lang w:eastAsia="en-US"/>
              </w:rPr>
              <w:t>截止时间</w:t>
            </w:r>
          </w:p>
        </w:tc>
        <w:tc>
          <w:tcPr>
            <w:tcW w:w="6886" w:type="dxa"/>
            <w:tcBorders>
              <w:top w:val="single" w:color="auto" w:sz="4" w:space="0"/>
              <w:left w:val="single" w:color="auto" w:sz="4" w:space="0"/>
              <w:bottom w:val="single" w:color="auto" w:sz="4" w:space="0"/>
              <w:right w:val="double" w:color="auto" w:sz="4" w:space="0"/>
            </w:tcBorders>
            <w:noWrap w:val="0"/>
            <w:vAlign w:val="center"/>
          </w:tcPr>
          <w:p>
            <w:pPr>
              <w:spacing w:line="480" w:lineRule="exact"/>
              <w:rPr>
                <w:rFonts w:hint="default"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对采购文件提出质疑的，应当在提交响应文件截止时间前</w:t>
            </w:r>
            <w:r>
              <w:rPr>
                <w:rFonts w:hint="eastAsia" w:asciiTheme="minorEastAsia" w:hAnsiTheme="minorEastAsia" w:eastAsiaTheme="minorEastAsia" w:cstheme="minorEastAsia"/>
                <w:bCs/>
                <w:sz w:val="24"/>
                <w:szCs w:val="24"/>
                <w:lang w:val="en-US" w:eastAsia="zh-CN"/>
              </w:rPr>
              <w:t>1</w:t>
            </w:r>
            <w:r>
              <w:rPr>
                <w:rFonts w:hint="eastAsia" w:asciiTheme="minorEastAsia" w:hAnsiTheme="minorEastAsia" w:eastAsiaTheme="minorEastAsia" w:cstheme="minorEastAsia"/>
                <w:bCs/>
                <w:sz w:val="24"/>
                <w:szCs w:val="24"/>
                <w:lang w:eastAsia="zh-CN"/>
              </w:rPr>
              <w:t xml:space="preserve">日内通过书面提出。   </w:t>
            </w:r>
          </w:p>
          <w:p>
            <w:pPr>
              <w:spacing w:line="480" w:lineRule="exact"/>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特别提示：提出质疑时须注明项目名称及项目编号 。</w:t>
            </w:r>
          </w:p>
          <w:p>
            <w:pPr>
              <w:spacing w:line="480" w:lineRule="exact"/>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询问答复及澄清或修改：在</w:t>
            </w:r>
            <w:r>
              <w:rPr>
                <w:rFonts w:hint="eastAsia" w:asciiTheme="minorEastAsia" w:hAnsiTheme="minorEastAsia" w:eastAsiaTheme="minorEastAsia" w:cstheme="minorEastAsia"/>
                <w:bCs/>
                <w:sz w:val="24"/>
                <w:szCs w:val="24"/>
                <w:lang w:val="en-US" w:eastAsia="zh-CN"/>
              </w:rPr>
              <w:t>阜阳工业经济学校网站</w:t>
            </w:r>
            <w:r>
              <w:rPr>
                <w:rFonts w:hint="eastAsia" w:asciiTheme="minorEastAsia" w:hAnsiTheme="minorEastAsia" w:eastAsiaTheme="minorEastAsia" w:cstheme="minorEastAsia"/>
                <w:bCs/>
                <w:sz w:val="24"/>
                <w:szCs w:val="24"/>
                <w:lang w:eastAsia="zh-CN"/>
              </w:rPr>
              <w:t>http://www.fycx.com.cn/发布，采购</w:t>
            </w:r>
            <w:r>
              <w:rPr>
                <w:rFonts w:hint="eastAsia" w:asciiTheme="minorEastAsia" w:hAnsiTheme="minorEastAsia" w:eastAsiaTheme="minorEastAsia" w:cstheme="minorEastAsia"/>
                <w:bCs/>
                <w:sz w:val="24"/>
                <w:szCs w:val="24"/>
                <w:lang w:val="en-US" w:eastAsia="zh-CN"/>
              </w:rPr>
              <w:t>单位</w:t>
            </w:r>
            <w:r>
              <w:rPr>
                <w:rFonts w:hint="eastAsia" w:asciiTheme="minorEastAsia" w:hAnsiTheme="minorEastAsia" w:eastAsiaTheme="minorEastAsia" w:cstheme="minorEastAsia"/>
                <w:bCs/>
                <w:sz w:val="24"/>
                <w:szCs w:val="24"/>
                <w:lang w:eastAsia="zh-CN"/>
              </w:rPr>
              <w:t>不再另行通知。该答复内容及澄清或修改内容为采购文件的组成部分，对供应商具有同样约束力效力。（所有潜在供应商在响应文件提交截止时间前有义务在</w:t>
            </w:r>
            <w:r>
              <w:rPr>
                <w:rFonts w:hint="eastAsia" w:asciiTheme="minorEastAsia" w:hAnsiTheme="minorEastAsia" w:eastAsiaTheme="minorEastAsia" w:cstheme="minorEastAsia"/>
                <w:bCs/>
                <w:sz w:val="24"/>
                <w:szCs w:val="24"/>
                <w:lang w:val="en-US" w:eastAsia="zh-CN"/>
              </w:rPr>
              <w:t>阜阳工业经济学校</w:t>
            </w:r>
            <w:r>
              <w:rPr>
                <w:rFonts w:hint="eastAsia" w:asciiTheme="minorEastAsia" w:hAnsiTheme="minorEastAsia" w:eastAsiaTheme="minorEastAsia" w:cstheme="minorEastAsia"/>
                <w:bCs/>
                <w:sz w:val="24"/>
                <w:szCs w:val="24"/>
                <w:lang w:eastAsia="zh-CN"/>
              </w:rPr>
              <w:t>网站自行查询，澄清、修改及答疑回复视为全部知晓，无需回复确认）</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89" w:type="dxa"/>
            <w:tcBorders>
              <w:top w:val="single" w:color="auto" w:sz="4" w:space="0"/>
              <w:left w:val="double" w:color="auto" w:sz="4" w:space="0"/>
              <w:bottom w:val="single" w:color="auto" w:sz="4" w:space="0"/>
              <w:right w:val="single" w:color="auto" w:sz="4" w:space="0"/>
            </w:tcBorders>
            <w:noWrap w:val="0"/>
            <w:vAlign w:val="center"/>
          </w:tcPr>
          <w:p>
            <w:pPr>
              <w:spacing w:line="42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w:t>
            </w:r>
          </w:p>
        </w:tc>
        <w:tc>
          <w:tcPr>
            <w:tcW w:w="1950" w:type="dxa"/>
            <w:tcBorders>
              <w:top w:val="single" w:color="auto" w:sz="4" w:space="0"/>
              <w:left w:val="single" w:color="auto" w:sz="4" w:space="0"/>
              <w:bottom w:val="single" w:color="auto" w:sz="4" w:space="0"/>
              <w:right w:val="double" w:color="auto" w:sz="4" w:space="0"/>
            </w:tcBorders>
            <w:noWrap w:val="0"/>
            <w:vAlign w:val="center"/>
          </w:tcPr>
          <w:p>
            <w:pPr>
              <w:pStyle w:val="2"/>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质疑函递交的方式</w:t>
            </w:r>
          </w:p>
        </w:tc>
        <w:tc>
          <w:tcPr>
            <w:tcW w:w="6886" w:type="dxa"/>
            <w:tcBorders>
              <w:top w:val="single" w:color="auto" w:sz="4" w:space="0"/>
              <w:left w:val="single" w:color="auto" w:sz="4" w:space="0"/>
              <w:bottom w:val="single" w:color="auto" w:sz="4" w:space="0"/>
              <w:right w:val="double" w:color="auto" w:sz="4" w:space="0"/>
            </w:tcBorders>
            <w:noWrap w:val="0"/>
            <w:vAlign w:val="center"/>
          </w:tcPr>
          <w:p>
            <w:pPr>
              <w:spacing w:line="480" w:lineRule="exact"/>
              <w:rPr>
                <w:rFonts w:hint="eastAsia" w:asciiTheme="minorEastAsia" w:hAnsiTheme="minorEastAsia" w:eastAsiaTheme="minorEastAsia" w:cstheme="minorEastAsia"/>
                <w:bCs/>
                <w:sz w:val="24"/>
                <w:szCs w:val="24"/>
                <w:lang w:val="zh-CN" w:eastAsia="zh-CN"/>
              </w:rPr>
            </w:pPr>
            <w:r>
              <w:rPr>
                <w:rFonts w:hint="eastAsia" w:asciiTheme="minorEastAsia" w:hAnsiTheme="minorEastAsia" w:eastAsiaTheme="minorEastAsia" w:cstheme="minorEastAsia"/>
                <w:bCs/>
                <w:sz w:val="24"/>
                <w:szCs w:val="24"/>
                <w:lang w:val="zh-CN" w:eastAsia="zh-CN"/>
              </w:rPr>
              <w:t>书面提出</w:t>
            </w:r>
          </w:p>
          <w:p>
            <w:pPr>
              <w:spacing w:line="480" w:lineRule="exact"/>
              <w:rPr>
                <w:rFonts w:hint="eastAsia" w:asciiTheme="minorEastAsia" w:hAnsiTheme="minorEastAsia" w:eastAsiaTheme="minorEastAsia" w:cstheme="minorEastAsia"/>
                <w:bCs/>
                <w:sz w:val="24"/>
                <w:szCs w:val="24"/>
                <w:lang w:val="zh-CN" w:eastAsia="zh-CN"/>
              </w:rPr>
            </w:pPr>
            <w:r>
              <w:rPr>
                <w:rFonts w:hint="eastAsia" w:asciiTheme="minorEastAsia" w:hAnsiTheme="minorEastAsia" w:eastAsiaTheme="minorEastAsia" w:cstheme="minorEastAsia"/>
                <w:bCs/>
                <w:sz w:val="24"/>
                <w:szCs w:val="24"/>
                <w:lang w:val="zh-CN" w:eastAsia="zh-CN"/>
              </w:rPr>
              <w:t>接收部门：阜阳工业经济学校</w:t>
            </w:r>
          </w:p>
          <w:p>
            <w:pPr>
              <w:spacing w:line="480" w:lineRule="exact"/>
              <w:rPr>
                <w:rFonts w:hint="eastAsia" w:asciiTheme="minorEastAsia" w:hAnsiTheme="minorEastAsia" w:eastAsiaTheme="minorEastAsia" w:cstheme="minorEastAsia"/>
                <w:bCs/>
                <w:sz w:val="24"/>
                <w:szCs w:val="24"/>
                <w:lang w:val="zh-CN" w:eastAsia="zh-CN"/>
              </w:rPr>
            </w:pPr>
            <w:r>
              <w:rPr>
                <w:rFonts w:hint="eastAsia" w:asciiTheme="minorEastAsia" w:hAnsiTheme="minorEastAsia" w:eastAsiaTheme="minorEastAsia" w:cstheme="minorEastAsia"/>
                <w:bCs/>
                <w:sz w:val="24"/>
                <w:szCs w:val="24"/>
                <w:lang w:val="zh-CN" w:eastAsia="zh-CN"/>
              </w:rPr>
              <w:t>通讯地址：安徽省阜阳市阜南路 889 号</w:t>
            </w:r>
          </w:p>
          <w:p>
            <w:pPr>
              <w:spacing w:line="480" w:lineRule="exact"/>
              <w:rPr>
                <w:rFonts w:hint="default"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zh-CN" w:eastAsia="zh-CN"/>
              </w:rPr>
              <w:t>联</w:t>
            </w:r>
            <w:r>
              <w:rPr>
                <w:rFonts w:hint="eastAsia" w:asciiTheme="minorEastAsia" w:hAnsiTheme="minorEastAsia" w:eastAsiaTheme="minorEastAsia" w:cstheme="minorEastAsia"/>
                <w:bCs/>
                <w:sz w:val="24"/>
                <w:szCs w:val="24"/>
                <w:lang w:val="en-US" w:eastAsia="zh-CN"/>
              </w:rPr>
              <w:t xml:space="preserve"> </w:t>
            </w:r>
            <w:r>
              <w:rPr>
                <w:rFonts w:hint="eastAsia" w:asciiTheme="minorEastAsia" w:hAnsiTheme="minorEastAsia" w:eastAsiaTheme="minorEastAsia" w:cstheme="minorEastAsia"/>
                <w:bCs/>
                <w:sz w:val="24"/>
                <w:szCs w:val="24"/>
                <w:lang w:val="zh-CN" w:eastAsia="zh-CN"/>
              </w:rPr>
              <w:t>系</w:t>
            </w:r>
            <w:r>
              <w:rPr>
                <w:rFonts w:hint="eastAsia" w:asciiTheme="minorEastAsia" w:hAnsiTheme="minorEastAsia" w:eastAsiaTheme="minorEastAsia" w:cstheme="minorEastAsia"/>
                <w:bCs/>
                <w:sz w:val="24"/>
                <w:szCs w:val="24"/>
                <w:lang w:val="en-US" w:eastAsia="zh-CN"/>
              </w:rPr>
              <w:t xml:space="preserve"> </w:t>
            </w:r>
            <w:r>
              <w:rPr>
                <w:rFonts w:hint="eastAsia" w:asciiTheme="minorEastAsia" w:hAnsiTheme="minorEastAsia" w:eastAsiaTheme="minorEastAsia" w:cstheme="minorEastAsia"/>
                <w:bCs/>
                <w:sz w:val="24"/>
                <w:szCs w:val="24"/>
                <w:lang w:val="zh-CN" w:eastAsia="zh-CN"/>
              </w:rPr>
              <w:t>人：</w:t>
            </w:r>
            <w:r>
              <w:rPr>
                <w:rFonts w:hint="eastAsia" w:asciiTheme="minorEastAsia" w:hAnsiTheme="minorEastAsia" w:eastAsiaTheme="minorEastAsia" w:cstheme="minorEastAsia"/>
                <w:bCs/>
                <w:sz w:val="24"/>
                <w:szCs w:val="24"/>
                <w:lang w:val="en-US" w:eastAsia="zh-CN"/>
              </w:rPr>
              <w:t>段老师</w:t>
            </w:r>
          </w:p>
          <w:p>
            <w:pPr>
              <w:spacing w:line="480" w:lineRule="exact"/>
              <w:rPr>
                <w:rFonts w:hint="default"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zh-CN" w:eastAsia="zh-CN"/>
              </w:rPr>
              <w:t>联系电话：</w:t>
            </w:r>
            <w:r>
              <w:rPr>
                <w:rFonts w:hint="eastAsia" w:asciiTheme="minorEastAsia" w:hAnsiTheme="minorEastAsia" w:eastAsiaTheme="minorEastAsia" w:cstheme="minorEastAsia"/>
                <w:bCs/>
                <w:sz w:val="24"/>
                <w:szCs w:val="24"/>
                <w:lang w:val="en-US" w:eastAsia="zh-CN"/>
              </w:rPr>
              <w:t>0558-2703272</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1189" w:type="dxa"/>
            <w:tcBorders>
              <w:top w:val="single" w:color="auto" w:sz="4" w:space="0"/>
              <w:left w:val="double" w:color="auto" w:sz="4" w:space="0"/>
              <w:bottom w:val="single" w:color="auto" w:sz="4" w:space="0"/>
              <w:right w:val="single" w:color="auto" w:sz="4" w:space="0"/>
            </w:tcBorders>
            <w:noWrap w:val="0"/>
            <w:vAlign w:val="center"/>
          </w:tcPr>
          <w:p>
            <w:pPr>
              <w:spacing w:line="420" w:lineRule="exact"/>
              <w:jc w:val="center"/>
              <w:rPr>
                <w:rFonts w:hint="default" w:ascii="仿宋" w:hAnsi="仿宋" w:eastAsia="仿宋" w:cs="Arial"/>
                <w:sz w:val="24"/>
                <w:szCs w:val="24"/>
                <w:lang w:val="en-US" w:eastAsia="zh-CN"/>
              </w:rPr>
            </w:pPr>
            <w:r>
              <w:rPr>
                <w:rFonts w:hint="eastAsia" w:ascii="仿宋" w:hAnsi="仿宋" w:eastAsia="仿宋" w:cs="Arial"/>
                <w:sz w:val="24"/>
                <w:szCs w:val="24"/>
                <w:lang w:val="en-US" w:eastAsia="zh-CN"/>
              </w:rPr>
              <w:t>9</w:t>
            </w:r>
          </w:p>
        </w:tc>
        <w:tc>
          <w:tcPr>
            <w:tcW w:w="1950" w:type="dxa"/>
            <w:tcBorders>
              <w:top w:val="single" w:color="auto" w:sz="4" w:space="0"/>
              <w:left w:val="single" w:color="auto" w:sz="4" w:space="0"/>
              <w:bottom w:val="single" w:color="auto" w:sz="4" w:space="0"/>
              <w:right w:val="double" w:color="auto" w:sz="4" w:space="0"/>
            </w:tcBorders>
            <w:noWrap w:val="0"/>
            <w:vAlign w:val="center"/>
          </w:tcPr>
          <w:p>
            <w:pPr>
              <w:spacing w:line="420" w:lineRule="exact"/>
              <w:jc w:val="center"/>
              <w:rPr>
                <w:rFonts w:hint="eastAsia" w:ascii="宋体" w:hAnsi="宋体" w:eastAsia="宋体" w:cs="宋体"/>
                <w:b/>
                <w:bCs/>
                <w:sz w:val="28"/>
                <w:szCs w:val="28"/>
              </w:rPr>
            </w:pPr>
            <w:r>
              <w:rPr>
                <w:rFonts w:hint="eastAsia" w:ascii="宋体" w:hAnsi="宋体" w:eastAsia="宋体" w:cs="宋体"/>
                <w:b/>
                <w:bCs/>
                <w:sz w:val="28"/>
                <w:szCs w:val="28"/>
              </w:rPr>
              <w:t>特别提示</w:t>
            </w:r>
          </w:p>
        </w:tc>
        <w:tc>
          <w:tcPr>
            <w:tcW w:w="6886" w:type="dxa"/>
            <w:tcBorders>
              <w:top w:val="single" w:color="auto" w:sz="4" w:space="0"/>
              <w:left w:val="single" w:color="auto" w:sz="4" w:space="0"/>
              <w:bottom w:val="single" w:color="auto" w:sz="4" w:space="0"/>
              <w:right w:val="double" w:color="auto" w:sz="4" w:space="0"/>
            </w:tcBorders>
            <w:noWrap w:val="0"/>
            <w:vAlign w:val="center"/>
          </w:tcPr>
          <w:p>
            <w:pPr>
              <w:spacing w:line="420" w:lineRule="exact"/>
              <w:rPr>
                <w:rFonts w:hint="eastAsia"/>
              </w:rPr>
            </w:pPr>
            <w:r>
              <w:rPr>
                <w:rFonts w:hint="eastAsia" w:ascii="宋体" w:hAnsi="宋体" w:eastAsia="宋体" w:cs="宋体"/>
                <w:b/>
                <w:bCs/>
                <w:sz w:val="28"/>
                <w:szCs w:val="28"/>
              </w:rPr>
              <w:t>供应商应按照询价文件中要求的投标文件格式制作投标文件，</w:t>
            </w:r>
            <w:r>
              <w:rPr>
                <w:rFonts w:hint="eastAsia" w:ascii="宋体" w:hAnsi="宋体" w:eastAsia="宋体" w:cs="宋体"/>
                <w:b/>
                <w:bCs/>
                <w:sz w:val="28"/>
                <w:szCs w:val="28"/>
                <w:lang w:eastAsia="zh-CN"/>
              </w:rPr>
              <w:t>投标文件必须胶装，不得活页装订，</w:t>
            </w:r>
            <w:r>
              <w:rPr>
                <w:rFonts w:hint="eastAsia" w:ascii="宋体" w:hAnsi="宋体" w:eastAsia="宋体" w:cs="宋体"/>
                <w:b/>
                <w:bCs/>
                <w:sz w:val="28"/>
                <w:szCs w:val="28"/>
              </w:rPr>
              <w:t>否则投标将被否决。</w:t>
            </w:r>
          </w:p>
        </w:tc>
      </w:tr>
    </w:tbl>
    <w:p>
      <w:pPr>
        <w:pBdr>
          <w:top w:val="single" w:color="auto" w:sz="4" w:space="1"/>
          <w:left w:val="single" w:color="auto" w:sz="4" w:space="1"/>
          <w:bottom w:val="single" w:color="auto" w:sz="4" w:space="1"/>
          <w:right w:val="single" w:color="auto" w:sz="4" w:space="1"/>
        </w:pBdr>
        <w:rPr>
          <w:rFonts w:ascii="宋体" w:hAnsi="宋体"/>
          <w:sz w:val="22"/>
          <w:szCs w:val="24"/>
        </w:rPr>
        <w:sectPr>
          <w:headerReference r:id="rId3" w:type="default"/>
          <w:footerReference r:id="rId4" w:type="default"/>
          <w:footerReference r:id="rId5" w:type="even"/>
          <w:pgSz w:w="11906" w:h="16838"/>
          <w:pgMar w:top="1418" w:right="1247" w:bottom="1247" w:left="1247" w:header="851" w:footer="851" w:gutter="0"/>
          <w:cols w:space="720" w:num="1"/>
          <w:titlePg/>
          <w:docGrid w:linePitch="312" w:charSpace="0"/>
        </w:sectPr>
      </w:pPr>
    </w:p>
    <w:p>
      <w:pPr>
        <w:spacing w:line="420" w:lineRule="exact"/>
        <w:jc w:val="center"/>
        <w:outlineLvl w:val="1"/>
        <w:rPr>
          <w:rFonts w:hint="eastAsia" w:ascii="仿宋" w:hAnsi="仿宋" w:eastAsia="仿宋" w:cs="Arial"/>
          <w:sz w:val="30"/>
          <w:szCs w:val="30"/>
        </w:rPr>
      </w:pPr>
      <w:bookmarkStart w:id="3" w:name="_Toc466549686"/>
      <w:r>
        <w:rPr>
          <w:rFonts w:hint="eastAsia" w:ascii="方正宋黑简体" w:hAnsi="宋体" w:eastAsia="方正宋黑简体" w:cs="黑体"/>
          <w:b/>
          <w:bCs/>
          <w:sz w:val="32"/>
          <w:szCs w:val="32"/>
        </w:rPr>
        <w:t>三、供应商报价须知</w:t>
      </w:r>
      <w:bookmarkEnd w:id="3"/>
    </w:p>
    <w:p>
      <w:pPr>
        <w:pStyle w:val="15"/>
        <w:ind w:left="0" w:leftChars="0" w:firstLine="600"/>
        <w:rPr>
          <w:rFonts w:hint="eastAsia" w:ascii="仿宋" w:hAnsi="仿宋" w:eastAsia="仿宋" w:cs="Arial"/>
          <w:sz w:val="30"/>
          <w:szCs w:val="30"/>
        </w:rPr>
      </w:pPr>
      <w:r>
        <w:rPr>
          <w:rFonts w:hint="eastAsia" w:ascii="仿宋" w:hAnsi="仿宋" w:eastAsia="仿宋" w:cs="Arial"/>
          <w:sz w:val="30"/>
          <w:szCs w:val="30"/>
        </w:rPr>
        <w:t>1、报价应含有所报货物的税费（如关税、进口货物及其所用原材料、各种国内、外税费等）及包装、运至最终目的地的运输、保险、现场落地、检测验收、培训和交付后规定免费维保期内维保等环节所发生的一切费用。报价为供应商在报价文件中提出的各项支付金额的总和。报价文件中大写金额和小写金额不一致的，以大写金额为准；总价金额与按单价汇总金额不一致的，以单价金额计算结果为准；单价金额小数点有明显错位的，应以总价为准，并修改单价。</w:t>
      </w:r>
    </w:p>
    <w:p>
      <w:pPr>
        <w:pStyle w:val="15"/>
        <w:ind w:left="0" w:leftChars="0" w:firstLine="600"/>
        <w:rPr>
          <w:rFonts w:hint="eastAsia" w:ascii="仿宋" w:hAnsi="仿宋" w:eastAsia="仿宋" w:cs="Arial"/>
          <w:sz w:val="30"/>
          <w:szCs w:val="30"/>
        </w:rPr>
      </w:pPr>
      <w:r>
        <w:rPr>
          <w:rFonts w:hint="eastAsia" w:ascii="仿宋" w:hAnsi="仿宋" w:eastAsia="仿宋" w:cs="Arial"/>
          <w:sz w:val="30"/>
          <w:szCs w:val="30"/>
        </w:rPr>
        <w:t>2、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pPr>
        <w:pStyle w:val="15"/>
        <w:ind w:left="0" w:leftChars="0" w:firstLine="600"/>
        <w:rPr>
          <w:rFonts w:hint="eastAsia" w:ascii="仿宋" w:hAnsi="仿宋" w:eastAsia="仿宋" w:cs="Arial"/>
          <w:sz w:val="30"/>
          <w:szCs w:val="30"/>
        </w:rPr>
      </w:pPr>
      <w:r>
        <w:rPr>
          <w:rFonts w:hint="eastAsia" w:ascii="仿宋" w:hAnsi="仿宋" w:eastAsia="仿宋" w:cs="Arial"/>
          <w:sz w:val="30"/>
          <w:szCs w:val="30"/>
        </w:rPr>
        <w:t>3、供应商应自行对供货及安装现场和周围环境进行勘察，以获取编制报价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pPr>
        <w:pStyle w:val="15"/>
        <w:ind w:left="0" w:leftChars="0" w:firstLine="600"/>
        <w:rPr>
          <w:rFonts w:hint="eastAsia" w:ascii="仿宋" w:hAnsi="仿宋" w:eastAsia="仿宋" w:cs="Arial"/>
          <w:sz w:val="30"/>
          <w:szCs w:val="30"/>
        </w:rPr>
      </w:pPr>
      <w:r>
        <w:rPr>
          <w:rFonts w:hint="eastAsia" w:ascii="仿宋" w:hAnsi="仿宋" w:eastAsia="仿宋" w:cs="Arial"/>
          <w:sz w:val="30"/>
          <w:szCs w:val="30"/>
        </w:rPr>
        <w:t>4、供应商应确保其所提供的报价资料的真实性、有效性及合法性，否则，由此引起的任何责任由其自行承担。</w:t>
      </w:r>
    </w:p>
    <w:p>
      <w:pPr>
        <w:pStyle w:val="15"/>
        <w:ind w:left="0" w:leftChars="0" w:firstLine="600"/>
        <w:rPr>
          <w:rFonts w:hint="eastAsia" w:ascii="仿宋" w:hAnsi="仿宋" w:eastAsia="仿宋" w:cs="Arial"/>
          <w:sz w:val="30"/>
          <w:szCs w:val="30"/>
        </w:rPr>
      </w:pPr>
      <w:r>
        <w:rPr>
          <w:rFonts w:hint="eastAsia" w:ascii="仿宋" w:hAnsi="仿宋" w:eastAsia="仿宋" w:cs="Arial"/>
          <w:sz w:val="30"/>
          <w:szCs w:val="30"/>
        </w:rPr>
        <w:t>5、无论基于何种原因，各项本应作拒绝处理的情形即便未被及时发现而使该供应商进入初审、详细评审或其它后续程序，包括已经签约的情形，一旦在任何时间被发现，则采购人均有权决定是否取消该供应商此前评议的结果，或是否对该报价予以拒绝，并有权采取相应的补救或纠正措施。一旦该供应商被拒绝或被取消此前评议结果，其现有的位置将被其他供应商依序替代或重新组织采购，相关的一切损失均自行承担。</w:t>
      </w:r>
    </w:p>
    <w:p>
      <w:pPr>
        <w:pStyle w:val="15"/>
        <w:ind w:left="0" w:leftChars="0" w:firstLine="600"/>
        <w:rPr>
          <w:rFonts w:hint="eastAsia" w:ascii="仿宋" w:hAnsi="仿宋" w:eastAsia="仿宋" w:cs="Arial"/>
          <w:sz w:val="30"/>
          <w:szCs w:val="30"/>
        </w:rPr>
      </w:pPr>
      <w:r>
        <w:rPr>
          <w:rFonts w:hint="eastAsia" w:ascii="仿宋" w:hAnsi="仿宋" w:eastAsia="仿宋" w:cs="Arial"/>
          <w:sz w:val="30"/>
          <w:szCs w:val="30"/>
        </w:rPr>
        <w:t>6、报价文件一律不予退还。</w:t>
      </w:r>
    </w:p>
    <w:p>
      <w:pPr>
        <w:rPr>
          <w:rFonts w:hint="eastAsia" w:ascii="微软雅黑" w:hAnsi="微软雅黑" w:eastAsia="微软雅黑"/>
          <w:b/>
          <w:sz w:val="28"/>
          <w:szCs w:val="28"/>
        </w:rPr>
      </w:pPr>
    </w:p>
    <w:p>
      <w:pPr>
        <w:spacing w:line="420" w:lineRule="exact"/>
        <w:jc w:val="center"/>
        <w:outlineLvl w:val="1"/>
        <w:rPr>
          <w:rFonts w:ascii="宋体" w:hAnsi="宋体" w:cs="黑体"/>
          <w:b/>
          <w:bCs/>
          <w:sz w:val="30"/>
          <w:szCs w:val="30"/>
        </w:rPr>
        <w:sectPr>
          <w:pgSz w:w="11906" w:h="16838"/>
          <w:pgMar w:top="1440" w:right="1800" w:bottom="1440" w:left="1800" w:header="851" w:footer="992" w:gutter="0"/>
          <w:cols w:space="720" w:num="1"/>
          <w:docGrid w:type="lines" w:linePitch="312" w:charSpace="0"/>
        </w:sectPr>
      </w:pPr>
    </w:p>
    <w:p>
      <w:pPr>
        <w:spacing w:line="420" w:lineRule="exact"/>
        <w:jc w:val="center"/>
        <w:outlineLvl w:val="1"/>
        <w:rPr>
          <w:rFonts w:hint="eastAsia" w:ascii="方正宋黑简体" w:hAnsi="宋体" w:eastAsia="方正宋黑简体" w:cs="黑体"/>
          <w:b/>
          <w:bCs/>
          <w:sz w:val="32"/>
          <w:szCs w:val="32"/>
        </w:rPr>
      </w:pPr>
      <w:bookmarkStart w:id="4" w:name="_Toc466549687"/>
      <w:r>
        <w:rPr>
          <w:rFonts w:hint="eastAsia" w:ascii="方正宋黑简体" w:hAnsi="宋体" w:eastAsia="方正宋黑简体" w:cs="黑体"/>
          <w:b/>
          <w:bCs/>
          <w:sz w:val="32"/>
          <w:szCs w:val="32"/>
        </w:rPr>
        <w:t>四、签订合同</w:t>
      </w:r>
      <w:bookmarkEnd w:id="4"/>
    </w:p>
    <w:p>
      <w:pPr>
        <w:rPr>
          <w:rFonts w:hint="eastAsia" w:ascii="仿宋" w:hAnsi="仿宋" w:eastAsia="仿宋" w:cs="Arial"/>
          <w:sz w:val="30"/>
          <w:szCs w:val="30"/>
        </w:rPr>
      </w:pPr>
      <w:r>
        <w:rPr>
          <w:rFonts w:hint="eastAsia" w:ascii="宋体" w:hAnsi="宋体"/>
          <w:sz w:val="28"/>
          <w:szCs w:val="28"/>
        </w:rPr>
        <w:t xml:space="preserve">  </w:t>
      </w:r>
      <w:r>
        <w:rPr>
          <w:rFonts w:hint="eastAsia" w:ascii="微软雅黑" w:hAnsi="微软雅黑" w:eastAsia="微软雅黑"/>
          <w:sz w:val="24"/>
          <w:szCs w:val="24"/>
        </w:rPr>
        <w:t xml:space="preserve"> </w:t>
      </w:r>
      <w:r>
        <w:rPr>
          <w:rFonts w:hint="eastAsia" w:ascii="仿宋" w:hAnsi="仿宋" w:eastAsia="仿宋" w:cs="Arial"/>
          <w:sz w:val="30"/>
          <w:szCs w:val="30"/>
        </w:rPr>
        <w:t xml:space="preserve"> </w:t>
      </w:r>
    </w:p>
    <w:p>
      <w:pPr>
        <w:ind w:firstLine="600" w:firstLineChars="200"/>
        <w:rPr>
          <w:rFonts w:hint="eastAsia" w:ascii="仿宋" w:hAnsi="仿宋" w:eastAsia="仿宋" w:cs="Arial"/>
          <w:sz w:val="30"/>
          <w:szCs w:val="30"/>
        </w:rPr>
      </w:pPr>
      <w:r>
        <w:rPr>
          <w:rFonts w:hint="eastAsia" w:ascii="仿宋" w:hAnsi="仿宋" w:eastAsia="仿宋" w:cs="Arial"/>
          <w:sz w:val="30"/>
          <w:szCs w:val="30"/>
        </w:rPr>
        <w:t>1、成交供应商应按规定的时间、地点与采购人签订成交合同。</w:t>
      </w:r>
    </w:p>
    <w:p>
      <w:pPr>
        <w:rPr>
          <w:rFonts w:hint="eastAsia" w:ascii="仿宋" w:hAnsi="仿宋" w:eastAsia="仿宋" w:cs="Arial"/>
          <w:sz w:val="30"/>
          <w:szCs w:val="30"/>
        </w:rPr>
      </w:pPr>
      <w:r>
        <w:rPr>
          <w:rFonts w:hint="eastAsia" w:ascii="仿宋" w:hAnsi="仿宋" w:eastAsia="仿宋" w:cs="Arial"/>
          <w:sz w:val="30"/>
          <w:szCs w:val="30"/>
        </w:rPr>
        <w:t xml:space="preserve">    2、采购双方必须严格按照询价文件及承诺签订采购合同，不得擅自变更。对任何因双方擅自变更合同引起的问题等风险由双方自行承担。</w:t>
      </w:r>
    </w:p>
    <w:p>
      <w:pPr>
        <w:ind w:firstLine="600" w:firstLineChars="200"/>
        <w:rPr>
          <w:rFonts w:hint="eastAsia" w:ascii="仿宋" w:hAnsi="仿宋" w:eastAsia="仿宋" w:cs="Arial"/>
          <w:sz w:val="30"/>
          <w:szCs w:val="30"/>
        </w:rPr>
      </w:pPr>
      <w:r>
        <w:rPr>
          <w:rFonts w:hint="eastAsia" w:ascii="仿宋" w:hAnsi="仿宋" w:eastAsia="仿宋" w:cs="Arial"/>
          <w:sz w:val="30"/>
          <w:szCs w:val="30"/>
        </w:rPr>
        <w:t>3、合同签订后，成交供应商不得转包、分包，亦不得将合同全部及任何权利、义务向第三方转让，否则将被视为严重违约。</w:t>
      </w:r>
    </w:p>
    <w:p>
      <w:pPr>
        <w:spacing w:line="420" w:lineRule="exact"/>
        <w:jc w:val="center"/>
        <w:outlineLvl w:val="1"/>
        <w:rPr>
          <w:rFonts w:ascii="宋体" w:hAnsi="宋体" w:cs="黑体"/>
          <w:b/>
          <w:bCs/>
          <w:sz w:val="30"/>
          <w:szCs w:val="30"/>
        </w:rPr>
        <w:sectPr>
          <w:pgSz w:w="11906" w:h="16838"/>
          <w:pgMar w:top="1440" w:right="1800" w:bottom="1440" w:left="1800" w:header="851" w:footer="992" w:gutter="0"/>
          <w:cols w:space="720" w:num="1"/>
          <w:docGrid w:type="lines" w:linePitch="312" w:charSpace="0"/>
        </w:sectPr>
      </w:pPr>
    </w:p>
    <w:p>
      <w:pPr>
        <w:spacing w:line="420" w:lineRule="exact"/>
        <w:jc w:val="center"/>
        <w:outlineLvl w:val="1"/>
        <w:rPr>
          <w:rFonts w:hint="eastAsia" w:ascii="方正宋黑简体" w:hAnsi="宋体" w:eastAsia="方正宋黑简体" w:cs="黑体"/>
          <w:b/>
          <w:bCs/>
          <w:sz w:val="32"/>
          <w:szCs w:val="32"/>
        </w:rPr>
      </w:pPr>
      <w:bookmarkStart w:id="5" w:name="_Toc466549688"/>
      <w:r>
        <w:rPr>
          <w:rFonts w:hint="eastAsia" w:ascii="方正宋黑简体" w:hAnsi="宋体" w:eastAsia="方正宋黑简体" w:cs="黑体"/>
          <w:b/>
          <w:bCs/>
          <w:sz w:val="32"/>
          <w:szCs w:val="32"/>
        </w:rPr>
        <w:t>五、评审方法及废标</w:t>
      </w:r>
      <w:bookmarkEnd w:id="5"/>
    </w:p>
    <w:p>
      <w:pPr>
        <w:pStyle w:val="2"/>
        <w:spacing w:before="160" w:line="360" w:lineRule="auto"/>
        <w:ind w:left="671" w:right="128" w:hanging="3"/>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en-US" w:eastAsia="zh-CN"/>
        </w:rPr>
        <w:t>一</w:t>
      </w:r>
      <w:r>
        <w:rPr>
          <w:rFonts w:hint="eastAsia" w:asciiTheme="minorEastAsia" w:hAnsiTheme="minorEastAsia" w:eastAsiaTheme="minorEastAsia" w:cstheme="minorEastAsia"/>
          <w:b/>
          <w:sz w:val="24"/>
          <w:szCs w:val="24"/>
        </w:rPr>
        <w:t>、评审方法</w:t>
      </w:r>
    </w:p>
    <w:p>
      <w:pPr>
        <w:pStyle w:val="2"/>
        <w:spacing w:before="5" w:after="6" w:line="360" w:lineRule="auto"/>
        <w:ind w:left="234" w:right="297" w:firstLine="43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询价小组对通过供应商的响应文件进行评审，以确定其是否满足询价</w:t>
      </w:r>
      <w:r>
        <w:rPr>
          <w:rFonts w:hint="eastAsia" w:asciiTheme="minorEastAsia" w:hAnsiTheme="minorEastAsia" w:eastAsiaTheme="minorEastAsia" w:cstheme="minorEastAsia"/>
          <w:sz w:val="24"/>
          <w:szCs w:val="24"/>
          <w:lang w:val="en-US" w:eastAsia="zh-CN"/>
        </w:rPr>
        <w:t>文件</w:t>
      </w:r>
      <w:r>
        <w:rPr>
          <w:rFonts w:hint="eastAsia" w:asciiTheme="minorEastAsia" w:hAnsiTheme="minorEastAsia" w:eastAsiaTheme="minorEastAsia" w:cstheme="minorEastAsia"/>
          <w:sz w:val="24"/>
          <w:szCs w:val="24"/>
        </w:rPr>
        <w:t>的实质性要求。评审表如下：</w:t>
      </w:r>
    </w:p>
    <w:tbl>
      <w:tblPr>
        <w:tblStyle w:val="16"/>
        <w:tblW w:w="8476" w:type="dxa"/>
        <w:tblInd w:w="1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7"/>
        <w:gridCol w:w="1894"/>
        <w:gridCol w:w="2566"/>
        <w:gridCol w:w="33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8476" w:type="dxa"/>
            <w:gridSpan w:val="4"/>
            <w:shd w:val="clear" w:color="auto" w:fill="auto"/>
            <w:noWrap w:val="0"/>
            <w:vAlign w:val="top"/>
          </w:tcPr>
          <w:p>
            <w:pPr>
              <w:pStyle w:val="55"/>
              <w:keepNext w:val="0"/>
              <w:keepLines w:val="0"/>
              <w:suppressLineNumbers w:val="0"/>
              <w:spacing w:before="26" w:beforeAutospacing="0" w:after="0" w:afterAutospacing="0" w:line="360" w:lineRule="auto"/>
              <w:ind w:left="3870" w:right="3833"/>
              <w:jc w:val="center"/>
              <w:rPr>
                <w:rFonts w:hint="eastAsia" w:asciiTheme="minorEastAsia" w:hAnsiTheme="minorEastAsia" w:eastAsiaTheme="minorEastAsia" w:cstheme="minorEastAsia"/>
                <w:b/>
                <w:sz w:val="24"/>
                <w:szCs w:val="24"/>
                <w:lang w:eastAsia="en-US"/>
              </w:rPr>
            </w:pPr>
            <w:r>
              <w:rPr>
                <w:rFonts w:hint="eastAsia" w:asciiTheme="minorEastAsia" w:hAnsiTheme="minorEastAsia" w:eastAsiaTheme="minorEastAsia" w:cstheme="minorEastAsia"/>
                <w:b/>
                <w:sz w:val="24"/>
                <w:szCs w:val="24"/>
                <w:lang w:eastAsia="en-US"/>
              </w:rPr>
              <w:t>评审表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677" w:type="dxa"/>
            <w:shd w:val="clear" w:color="auto" w:fill="auto"/>
            <w:noWrap w:val="0"/>
            <w:vAlign w:val="center"/>
          </w:tcPr>
          <w:p>
            <w:pPr>
              <w:pStyle w:val="55"/>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bCs/>
                <w:sz w:val="24"/>
                <w:szCs w:val="24"/>
                <w:lang w:eastAsia="en-US"/>
              </w:rPr>
            </w:pPr>
            <w:r>
              <w:rPr>
                <w:rFonts w:hint="eastAsia" w:asciiTheme="minorEastAsia" w:hAnsiTheme="minorEastAsia" w:eastAsiaTheme="minorEastAsia" w:cstheme="minorEastAsia"/>
                <w:b/>
                <w:bCs/>
                <w:sz w:val="24"/>
                <w:szCs w:val="24"/>
                <w:lang w:eastAsia="en-US"/>
              </w:rPr>
              <w:t>序号</w:t>
            </w:r>
          </w:p>
        </w:tc>
        <w:tc>
          <w:tcPr>
            <w:tcW w:w="1894" w:type="dxa"/>
            <w:shd w:val="clear" w:color="auto" w:fill="auto"/>
            <w:noWrap w:val="0"/>
            <w:vAlign w:val="center"/>
          </w:tcPr>
          <w:p>
            <w:pPr>
              <w:pStyle w:val="55"/>
              <w:keepNext w:val="0"/>
              <w:keepLines w:val="0"/>
              <w:suppressLineNumbers w:val="0"/>
              <w:spacing w:before="1" w:beforeAutospacing="0" w:after="0" w:afterAutospacing="0" w:line="360" w:lineRule="auto"/>
              <w:ind w:left="107" w:right="92"/>
              <w:jc w:val="center"/>
              <w:rPr>
                <w:rFonts w:hint="eastAsia" w:asciiTheme="minorEastAsia" w:hAnsiTheme="minorEastAsia" w:eastAsiaTheme="minorEastAsia" w:cstheme="minorEastAsia"/>
                <w:b/>
                <w:bCs/>
                <w:sz w:val="24"/>
                <w:szCs w:val="24"/>
                <w:lang w:eastAsia="en-US"/>
              </w:rPr>
            </w:pPr>
            <w:r>
              <w:rPr>
                <w:rFonts w:hint="eastAsia" w:asciiTheme="minorEastAsia" w:hAnsiTheme="minorEastAsia" w:eastAsiaTheme="minorEastAsia" w:cstheme="minorEastAsia"/>
                <w:b/>
                <w:bCs/>
                <w:sz w:val="24"/>
                <w:szCs w:val="24"/>
                <w:lang w:eastAsia="en-US"/>
              </w:rPr>
              <w:t>评审指标</w:t>
            </w:r>
          </w:p>
        </w:tc>
        <w:tc>
          <w:tcPr>
            <w:tcW w:w="2566"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b/>
                <w:bCs/>
                <w:sz w:val="24"/>
                <w:szCs w:val="24"/>
                <w:lang w:eastAsia="en-US"/>
              </w:rPr>
            </w:pPr>
            <w:r>
              <w:rPr>
                <w:rFonts w:hint="eastAsia" w:asciiTheme="minorEastAsia" w:hAnsiTheme="minorEastAsia" w:eastAsiaTheme="minorEastAsia" w:cstheme="minorEastAsia"/>
                <w:b/>
                <w:bCs/>
                <w:sz w:val="24"/>
                <w:szCs w:val="24"/>
                <w:lang w:eastAsia="en-US"/>
              </w:rPr>
              <w:t>评审标准</w:t>
            </w:r>
          </w:p>
        </w:tc>
        <w:tc>
          <w:tcPr>
            <w:tcW w:w="3339" w:type="dxa"/>
            <w:shd w:val="clear" w:color="auto" w:fill="auto"/>
            <w:noWrap w:val="0"/>
            <w:vAlign w:val="center"/>
          </w:tcPr>
          <w:p>
            <w:pPr>
              <w:pStyle w:val="55"/>
              <w:keepNext w:val="0"/>
              <w:keepLines w:val="0"/>
              <w:suppressLineNumbers w:val="0"/>
              <w:spacing w:before="1" w:beforeAutospacing="0" w:after="0" w:afterAutospacing="0" w:line="360" w:lineRule="auto"/>
              <w:ind w:left="0" w:right="0"/>
              <w:jc w:val="center"/>
              <w:rPr>
                <w:rFonts w:hint="eastAsia" w:asciiTheme="minorEastAsia" w:hAnsiTheme="minorEastAsia" w:eastAsiaTheme="minorEastAsia" w:cstheme="minorEastAsia"/>
                <w:b/>
                <w:bCs/>
                <w:sz w:val="24"/>
                <w:szCs w:val="24"/>
                <w:lang w:eastAsia="en-US"/>
              </w:rPr>
            </w:pPr>
            <w:r>
              <w:rPr>
                <w:rFonts w:hint="eastAsia" w:asciiTheme="minorEastAsia" w:hAnsiTheme="minorEastAsia" w:eastAsiaTheme="minorEastAsia" w:cstheme="minorEastAsia"/>
                <w:b/>
                <w:bCs/>
                <w:sz w:val="24"/>
                <w:szCs w:val="24"/>
                <w:lang w:eastAsia="en-US"/>
              </w:rPr>
              <w:t>格式及材料要求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2" w:hRule="atLeast"/>
        </w:trPr>
        <w:tc>
          <w:tcPr>
            <w:tcW w:w="677"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1</w:t>
            </w:r>
          </w:p>
        </w:tc>
        <w:tc>
          <w:tcPr>
            <w:tcW w:w="1894"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营业执照</w:t>
            </w:r>
          </w:p>
        </w:tc>
        <w:tc>
          <w:tcPr>
            <w:tcW w:w="2566"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合法有效</w:t>
            </w:r>
          </w:p>
        </w:tc>
        <w:tc>
          <w:tcPr>
            <w:tcW w:w="3339"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提供有效的供应商营业执照</w:t>
            </w:r>
            <w:r>
              <w:rPr>
                <w:rFonts w:hint="eastAsia" w:asciiTheme="minorEastAsia" w:hAnsiTheme="minorEastAsia" w:eastAsiaTheme="minorEastAsia" w:cstheme="minorEastAsia"/>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4" w:hRule="atLeast"/>
        </w:trPr>
        <w:tc>
          <w:tcPr>
            <w:tcW w:w="677"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2</w:t>
            </w:r>
          </w:p>
        </w:tc>
        <w:tc>
          <w:tcPr>
            <w:tcW w:w="1894"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法定代表人授权书</w:t>
            </w:r>
          </w:p>
        </w:tc>
        <w:tc>
          <w:tcPr>
            <w:tcW w:w="2566"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格式、填写要求符合询价</w:t>
            </w:r>
            <w:r>
              <w:rPr>
                <w:rFonts w:hint="eastAsia" w:asciiTheme="minorEastAsia" w:hAnsiTheme="minorEastAsia" w:eastAsiaTheme="minorEastAsia" w:cstheme="minorEastAsia"/>
                <w:sz w:val="24"/>
                <w:szCs w:val="24"/>
                <w:lang w:val="en-US" w:eastAsia="zh-CN"/>
              </w:rPr>
              <w:t>文件</w:t>
            </w:r>
            <w:r>
              <w:rPr>
                <w:rFonts w:hint="eastAsia" w:asciiTheme="minorEastAsia" w:hAnsiTheme="minorEastAsia" w:eastAsiaTheme="minorEastAsia" w:cstheme="minorEastAsia"/>
                <w:sz w:val="24"/>
                <w:szCs w:val="24"/>
              </w:rPr>
              <w:t>规定并加盖供应商</w:t>
            </w:r>
            <w:r>
              <w:rPr>
                <w:rFonts w:hint="eastAsia" w:asciiTheme="minorEastAsia" w:hAnsiTheme="minorEastAsia" w:eastAsiaTheme="minorEastAsia" w:cstheme="minorEastAsia"/>
                <w:sz w:val="24"/>
                <w:szCs w:val="24"/>
                <w:lang w:eastAsia="zh-CN"/>
              </w:rPr>
              <w:t>公章。</w:t>
            </w:r>
          </w:p>
        </w:tc>
        <w:tc>
          <w:tcPr>
            <w:tcW w:w="3339"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详见第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章响应文件格式</w:t>
            </w:r>
            <w:r>
              <w:rPr>
                <w:rFonts w:hint="eastAsia" w:asciiTheme="minorEastAsia" w:hAnsiTheme="minorEastAsia" w:eastAsiaTheme="minorEastAsia" w:cstheme="minorEastAsia"/>
                <w:sz w:val="24"/>
                <w:szCs w:val="24"/>
                <w:lang w:val="en-US" w:eastAsia="zh-CN"/>
              </w:rPr>
              <w:t>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21" w:hRule="atLeast"/>
        </w:trPr>
        <w:tc>
          <w:tcPr>
            <w:tcW w:w="677"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3</w:t>
            </w:r>
          </w:p>
        </w:tc>
        <w:tc>
          <w:tcPr>
            <w:tcW w:w="1894"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en-US"/>
              </w:rPr>
              <w:t>报价</w:t>
            </w:r>
            <w:r>
              <w:rPr>
                <w:rFonts w:hint="eastAsia" w:asciiTheme="minorEastAsia" w:hAnsiTheme="minorEastAsia" w:eastAsiaTheme="minorEastAsia" w:cstheme="minorEastAsia"/>
                <w:sz w:val="24"/>
                <w:szCs w:val="24"/>
                <w:lang w:val="en-US" w:eastAsia="zh-CN"/>
              </w:rPr>
              <w:t>函</w:t>
            </w:r>
          </w:p>
        </w:tc>
        <w:tc>
          <w:tcPr>
            <w:tcW w:w="2566"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报价</w:t>
            </w:r>
            <w:r>
              <w:rPr>
                <w:rFonts w:hint="eastAsia" w:asciiTheme="minorEastAsia" w:hAnsiTheme="minorEastAsia" w:eastAsiaTheme="minorEastAsia" w:cstheme="minorEastAsia"/>
                <w:sz w:val="24"/>
                <w:szCs w:val="24"/>
                <w:lang w:val="en-US" w:eastAsia="zh-CN"/>
              </w:rPr>
              <w:t>函</w:t>
            </w:r>
            <w:r>
              <w:rPr>
                <w:rFonts w:hint="eastAsia" w:asciiTheme="minorEastAsia" w:hAnsiTheme="minorEastAsia" w:eastAsiaTheme="minorEastAsia" w:cstheme="minorEastAsia"/>
                <w:sz w:val="24"/>
                <w:szCs w:val="24"/>
              </w:rPr>
              <w:t>格式、填写要求符合询价</w:t>
            </w:r>
            <w:r>
              <w:rPr>
                <w:rFonts w:hint="eastAsia" w:asciiTheme="minorEastAsia" w:hAnsiTheme="minorEastAsia" w:eastAsiaTheme="minorEastAsia" w:cstheme="minorEastAsia"/>
                <w:sz w:val="24"/>
                <w:szCs w:val="24"/>
                <w:lang w:val="en-US" w:eastAsia="zh-CN"/>
              </w:rPr>
              <w:t>文件</w:t>
            </w:r>
            <w:r>
              <w:rPr>
                <w:rFonts w:hint="eastAsia" w:asciiTheme="minorEastAsia" w:hAnsiTheme="minorEastAsia" w:eastAsiaTheme="minorEastAsia" w:cstheme="minorEastAsia"/>
                <w:sz w:val="24"/>
                <w:szCs w:val="24"/>
              </w:rPr>
              <w:t>规定并加盖供应商</w:t>
            </w:r>
            <w:r>
              <w:rPr>
                <w:rFonts w:hint="eastAsia" w:asciiTheme="minorEastAsia" w:hAnsiTheme="minorEastAsia" w:eastAsiaTheme="minorEastAsia" w:cstheme="minorEastAsia"/>
                <w:sz w:val="24"/>
                <w:szCs w:val="24"/>
                <w:lang w:eastAsia="zh-CN"/>
              </w:rPr>
              <w:t>公章。</w:t>
            </w:r>
          </w:p>
        </w:tc>
        <w:tc>
          <w:tcPr>
            <w:tcW w:w="3339"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rPr>
            </w:pPr>
          </w:p>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详见第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章响应文件格式</w:t>
            </w:r>
            <w:r>
              <w:rPr>
                <w:rFonts w:hint="eastAsia" w:asciiTheme="minorEastAsia" w:hAnsiTheme="minorEastAsia" w:eastAsiaTheme="minorEastAsia" w:cstheme="minorEastAsia"/>
                <w:sz w:val="24"/>
                <w:szCs w:val="24"/>
                <w:lang w:val="en-US" w:eastAsia="zh-CN"/>
              </w:rPr>
              <w:t>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8" w:hRule="atLeast"/>
        </w:trPr>
        <w:tc>
          <w:tcPr>
            <w:tcW w:w="677"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4</w:t>
            </w:r>
          </w:p>
        </w:tc>
        <w:tc>
          <w:tcPr>
            <w:tcW w:w="1894"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投标人诚信承诺书</w:t>
            </w:r>
          </w:p>
        </w:tc>
        <w:tc>
          <w:tcPr>
            <w:tcW w:w="2566"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格式、填写要求符合询价通知书规定并加盖供应商</w:t>
            </w:r>
            <w:r>
              <w:rPr>
                <w:rFonts w:hint="eastAsia" w:asciiTheme="minorEastAsia" w:hAnsiTheme="minorEastAsia" w:eastAsiaTheme="minorEastAsia" w:cstheme="minorEastAsia"/>
                <w:sz w:val="24"/>
                <w:szCs w:val="24"/>
                <w:lang w:eastAsia="zh-CN"/>
              </w:rPr>
              <w:t>公章</w:t>
            </w:r>
          </w:p>
        </w:tc>
        <w:tc>
          <w:tcPr>
            <w:tcW w:w="3339"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详见第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章响应文件格式</w:t>
            </w:r>
            <w:r>
              <w:rPr>
                <w:rFonts w:hint="eastAsia" w:asciiTheme="minorEastAsia" w:hAnsiTheme="minorEastAsia" w:eastAsiaTheme="minorEastAsia" w:cstheme="minorEastAsia"/>
                <w:sz w:val="24"/>
                <w:szCs w:val="24"/>
                <w:lang w:val="en-US" w:eastAsia="zh-CN"/>
              </w:rPr>
              <w:t>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8" w:hRule="atLeast"/>
        </w:trPr>
        <w:tc>
          <w:tcPr>
            <w:tcW w:w="677"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w:t>
            </w:r>
          </w:p>
        </w:tc>
        <w:tc>
          <w:tcPr>
            <w:tcW w:w="1894"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报价明细表</w:t>
            </w:r>
          </w:p>
        </w:tc>
        <w:tc>
          <w:tcPr>
            <w:tcW w:w="2566"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格式、填写要求符合询价</w:t>
            </w:r>
            <w:r>
              <w:rPr>
                <w:rFonts w:hint="eastAsia" w:asciiTheme="minorEastAsia" w:hAnsiTheme="minorEastAsia" w:eastAsiaTheme="minorEastAsia" w:cstheme="minorEastAsia"/>
                <w:sz w:val="24"/>
                <w:szCs w:val="24"/>
                <w:lang w:val="en-US" w:eastAsia="zh-CN"/>
              </w:rPr>
              <w:t>文件</w:t>
            </w:r>
            <w:r>
              <w:rPr>
                <w:rFonts w:hint="eastAsia" w:asciiTheme="minorEastAsia" w:hAnsiTheme="minorEastAsia" w:eastAsiaTheme="minorEastAsia" w:cstheme="minorEastAsia"/>
                <w:sz w:val="24"/>
                <w:szCs w:val="24"/>
              </w:rPr>
              <w:t>规定并加盖供应商</w:t>
            </w:r>
            <w:r>
              <w:rPr>
                <w:rFonts w:hint="eastAsia" w:asciiTheme="minorEastAsia" w:hAnsiTheme="minorEastAsia" w:eastAsiaTheme="minorEastAsia" w:cstheme="minorEastAsia"/>
                <w:sz w:val="24"/>
                <w:szCs w:val="24"/>
                <w:lang w:eastAsia="zh-CN"/>
              </w:rPr>
              <w:t>公章</w:t>
            </w:r>
          </w:p>
        </w:tc>
        <w:tc>
          <w:tcPr>
            <w:tcW w:w="3339"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详见第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章响应文件格式</w:t>
            </w:r>
            <w:r>
              <w:rPr>
                <w:rFonts w:hint="eastAsia" w:asciiTheme="minorEastAsia" w:hAnsiTheme="minorEastAsia" w:eastAsiaTheme="minorEastAsia" w:cstheme="minorEastAsia"/>
                <w:sz w:val="24"/>
                <w:szCs w:val="24"/>
                <w:lang w:val="en-US" w:eastAsia="zh-CN"/>
              </w:rPr>
              <w:t>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5" w:hRule="atLeast"/>
        </w:trPr>
        <w:tc>
          <w:tcPr>
            <w:tcW w:w="677"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6</w:t>
            </w:r>
          </w:p>
        </w:tc>
        <w:tc>
          <w:tcPr>
            <w:tcW w:w="1894"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商务响应情况</w:t>
            </w:r>
          </w:p>
        </w:tc>
        <w:tc>
          <w:tcPr>
            <w:tcW w:w="2566"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rPr>
              <w:t>符合询价</w:t>
            </w:r>
            <w:r>
              <w:rPr>
                <w:rFonts w:hint="eastAsia" w:asciiTheme="minorEastAsia" w:hAnsiTheme="minorEastAsia" w:eastAsiaTheme="minorEastAsia" w:cstheme="minorEastAsia"/>
                <w:sz w:val="24"/>
                <w:szCs w:val="24"/>
                <w:lang w:val="en-US" w:eastAsia="zh-CN"/>
              </w:rPr>
              <w:t>文件</w:t>
            </w:r>
            <w:r>
              <w:rPr>
                <w:rFonts w:hint="eastAsia" w:asciiTheme="minorEastAsia" w:hAnsiTheme="minorEastAsia" w:eastAsiaTheme="minorEastAsia" w:cstheme="minorEastAsia"/>
                <w:sz w:val="24"/>
                <w:szCs w:val="24"/>
              </w:rPr>
              <w:t>采购需求中对付款方式、供货及安装期限、供货安装地点</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质保及售后服务</w:t>
            </w:r>
            <w:r>
              <w:rPr>
                <w:rFonts w:hint="eastAsia" w:asciiTheme="minorEastAsia" w:hAnsiTheme="minorEastAsia" w:eastAsiaTheme="minorEastAsia" w:cstheme="minorEastAsia"/>
                <w:sz w:val="24"/>
                <w:szCs w:val="24"/>
              </w:rPr>
              <w:t>的要求。</w:t>
            </w:r>
          </w:p>
        </w:tc>
        <w:tc>
          <w:tcPr>
            <w:tcW w:w="3339"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详见第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章响应文件格式五</w:t>
            </w:r>
          </w:p>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（5.1 商务响应表）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4" w:hRule="atLeast"/>
        </w:trPr>
        <w:tc>
          <w:tcPr>
            <w:tcW w:w="677"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7</w:t>
            </w:r>
          </w:p>
        </w:tc>
        <w:tc>
          <w:tcPr>
            <w:tcW w:w="1894"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技术响应情况</w:t>
            </w:r>
          </w:p>
        </w:tc>
        <w:tc>
          <w:tcPr>
            <w:tcW w:w="2566"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符合询价</w:t>
            </w:r>
            <w:r>
              <w:rPr>
                <w:rFonts w:hint="eastAsia" w:asciiTheme="minorEastAsia" w:hAnsiTheme="minorEastAsia" w:eastAsiaTheme="minorEastAsia" w:cstheme="minorEastAsia"/>
                <w:sz w:val="24"/>
                <w:szCs w:val="24"/>
                <w:lang w:val="en-US" w:eastAsia="zh-CN"/>
              </w:rPr>
              <w:t>文件</w:t>
            </w:r>
            <w:r>
              <w:rPr>
                <w:rFonts w:hint="eastAsia" w:asciiTheme="minorEastAsia" w:hAnsiTheme="minorEastAsia" w:eastAsiaTheme="minorEastAsia" w:cstheme="minorEastAsia"/>
                <w:sz w:val="24"/>
                <w:szCs w:val="24"/>
              </w:rPr>
              <w:t>采购需求中货物技术参数及要求</w:t>
            </w:r>
            <w:r>
              <w:rPr>
                <w:rFonts w:hint="eastAsia" w:asciiTheme="minorEastAsia" w:hAnsiTheme="minorEastAsia" w:eastAsiaTheme="minorEastAsia" w:cstheme="minorEastAsia"/>
                <w:sz w:val="24"/>
                <w:szCs w:val="24"/>
                <w:lang w:eastAsia="zh-CN"/>
              </w:rPr>
              <w:t>。</w:t>
            </w:r>
          </w:p>
        </w:tc>
        <w:tc>
          <w:tcPr>
            <w:tcW w:w="3339"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详见第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章响应文件格式五</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5.2 技术响应表</w:t>
            </w:r>
            <w:r>
              <w:rPr>
                <w:rFonts w:hint="eastAsia" w:asciiTheme="minorEastAsia" w:hAnsiTheme="minorEastAsia" w:eastAsiaTheme="minorEastAsia" w:cstheme="minorEastAsia"/>
                <w:sz w:val="24"/>
                <w:szCs w:val="24"/>
                <w:lang w:eastAsia="zh-CN"/>
              </w:rPr>
              <w:t>）</w:t>
            </w:r>
          </w:p>
        </w:tc>
      </w:tr>
    </w:tbl>
    <w:p>
      <w:pPr>
        <w:spacing w:before="1"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评审指标通过标准：</w:t>
      </w:r>
      <w:r>
        <w:rPr>
          <w:rFonts w:hint="eastAsia" w:asciiTheme="minorEastAsia" w:hAnsiTheme="minorEastAsia" w:eastAsiaTheme="minorEastAsia" w:cstheme="minorEastAsia"/>
          <w:sz w:val="24"/>
          <w:szCs w:val="24"/>
        </w:rPr>
        <w:t>供应商必须通过评审表中的全部评审指标</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否则按无效标处理</w:t>
      </w:r>
      <w:r>
        <w:rPr>
          <w:rFonts w:hint="eastAsia" w:asciiTheme="minorEastAsia" w:hAnsiTheme="minorEastAsia" w:eastAsiaTheme="minorEastAsia" w:cstheme="minorEastAsia"/>
          <w:sz w:val="24"/>
          <w:szCs w:val="24"/>
        </w:rPr>
        <w:t>。</w:t>
      </w:r>
    </w:p>
    <w:p>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b/>
          <w:kern w:val="2"/>
          <w:sz w:val="24"/>
          <w:szCs w:val="24"/>
          <w:lang w:val="en-US" w:eastAsia="zh-CN" w:bidi="ar-SA"/>
        </w:rPr>
        <w:t>二、本次询价活动将采用有效低价方法评审。</w:t>
      </w:r>
      <w:r>
        <w:rPr>
          <w:rFonts w:hint="eastAsia" w:asciiTheme="minorEastAsia" w:hAnsiTheme="minorEastAsia" w:eastAsiaTheme="minorEastAsia" w:cstheme="minorEastAsia"/>
          <w:kern w:val="2"/>
          <w:sz w:val="24"/>
          <w:szCs w:val="24"/>
          <w:lang w:val="en-US" w:eastAsia="zh-CN" w:bidi="ar-SA"/>
        </w:rPr>
        <w:t>询价小组根据符合评审表要求且报价最低的原则确定成交供应商。如果有效最低报价出现两家或两家以上相同者，且均通过询价小组评审，则以质优与服务优的优先，如质优与服务优相同则采取随机摇号方式确定成交单位。</w:t>
      </w:r>
    </w:p>
    <w:p>
      <w:pPr>
        <w:pStyle w:val="2"/>
        <w:spacing w:before="160" w:line="360" w:lineRule="auto"/>
        <w:ind w:right="128" w:firstLine="482" w:firstLineChars="200"/>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三、在询价过程中，出现下列情形之一的，应予废标：</w:t>
      </w:r>
    </w:p>
    <w:p>
      <w:pPr>
        <w:keepNext w:val="0"/>
        <w:keepLines w:val="0"/>
        <w:pageBreakBefore w:val="0"/>
        <w:widowControl w:val="0"/>
        <w:kinsoku/>
        <w:wordWrap/>
        <w:overflowPunct/>
        <w:topLinePunct w:val="0"/>
        <w:autoSpaceDE/>
        <w:autoSpaceDN/>
        <w:bidi w:val="0"/>
        <w:adjustRightInd/>
        <w:spacing w:line="360" w:lineRule="auto"/>
        <w:ind w:firstLine="360" w:firstLineChars="15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 xml:space="preserve"> 1）供应商的报价均超过预算金额，采购人不能支付的；</w:t>
      </w:r>
    </w:p>
    <w:p>
      <w:pPr>
        <w:keepNext w:val="0"/>
        <w:keepLines w:val="0"/>
        <w:pageBreakBefore w:val="0"/>
        <w:widowControl w:val="0"/>
        <w:kinsoku/>
        <w:wordWrap/>
        <w:overflowPunct/>
        <w:topLinePunct w:val="0"/>
        <w:autoSpaceDE/>
        <w:autoSpaceDN/>
        <w:bidi w:val="0"/>
        <w:adjustRightInd/>
        <w:spacing w:line="360" w:lineRule="auto"/>
        <w:ind w:firstLine="360" w:firstLineChars="15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 xml:space="preserve"> 2）因重大变故，采购任务取消的；</w:t>
      </w:r>
    </w:p>
    <w:p>
      <w:pPr>
        <w:keepNext w:val="0"/>
        <w:keepLines w:val="0"/>
        <w:pageBreakBefore w:val="0"/>
        <w:widowControl w:val="0"/>
        <w:kinsoku/>
        <w:wordWrap/>
        <w:overflowPunct/>
        <w:topLinePunct w:val="0"/>
        <w:autoSpaceDE/>
        <w:autoSpaceDN/>
        <w:bidi w:val="0"/>
        <w:adjustRightInd/>
        <w:spacing w:line="360" w:lineRule="auto"/>
        <w:ind w:firstLine="360" w:firstLineChars="15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 xml:space="preserve"> 3）报价文件载明的询价项目完成期限超过询价文件规定的期限； </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4）实质性满足询价文件的供应商不足三家的。</w:t>
      </w:r>
    </w:p>
    <w:p>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Theme="minorEastAsia" w:hAnsiTheme="minorEastAsia" w:eastAsiaTheme="minorEastAsia" w:cstheme="minorEastAsia"/>
          <w:b/>
          <w:kern w:val="2"/>
          <w:sz w:val="24"/>
          <w:szCs w:val="24"/>
          <w:lang w:val="en-US" w:eastAsia="zh-CN" w:bidi="ar-SA"/>
        </w:rPr>
      </w:pPr>
      <w:r>
        <w:rPr>
          <w:rFonts w:hint="eastAsia" w:asciiTheme="minorEastAsia" w:hAnsiTheme="minorEastAsia" w:eastAsiaTheme="minorEastAsia" w:cstheme="minorEastAsia"/>
          <w:b/>
          <w:kern w:val="2"/>
          <w:sz w:val="24"/>
          <w:szCs w:val="24"/>
          <w:lang w:val="en-US" w:eastAsia="zh-CN" w:bidi="ar-SA"/>
        </w:rPr>
        <w:t>四、在询价过程中，出现下列情形之一的，供应商的报价文件无效：</w:t>
      </w:r>
    </w:p>
    <w:p>
      <w:pPr>
        <w:keepNext w:val="0"/>
        <w:keepLines w:val="0"/>
        <w:pageBreakBefore w:val="0"/>
        <w:widowControl w:val="0"/>
        <w:kinsoku/>
        <w:wordWrap/>
        <w:overflowPunct/>
        <w:topLinePunct w:val="0"/>
        <w:autoSpaceDE/>
        <w:autoSpaceDN/>
        <w:bidi w:val="0"/>
        <w:adjustRightInd/>
        <w:spacing w:line="360" w:lineRule="auto"/>
        <w:ind w:firstLine="360" w:firstLineChars="15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 xml:space="preserve"> 1）供应商对同一询价项目递交两份或多份内容不同的报价文件，或对同一询价项目有两个或多个报价，且未声明哪一份有效的；</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2）询价过程中，供应商报价明显低于成本价的，询价小组经评审后一致认定报价不合理的，可以认定其报价无效。</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3）不能响应询价文件工期、质量、售后服务、商务条款要求等询价文件中载明要求内容的，将被视为无效投标。</w:t>
      </w:r>
    </w:p>
    <w:p>
      <w:pPr>
        <w:pStyle w:val="15"/>
        <w:keepNext w:val="0"/>
        <w:keepLines w:val="0"/>
        <w:pageBreakBefore w:val="0"/>
        <w:widowControl w:val="0"/>
        <w:kinsoku/>
        <w:wordWrap/>
        <w:overflowPunct/>
        <w:topLinePunct w:val="0"/>
        <w:autoSpaceDE/>
        <w:autoSpaceDN/>
        <w:bidi w:val="0"/>
        <w:adjustRightInd/>
        <w:spacing w:line="360" w:lineRule="auto"/>
        <w:ind w:left="0" w:leftChars="0" w:firstLine="6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4）不按照招标文件中规定的投标文件格式制作投标文件，或不能满足询价文件其他要求内容的，将被视为无效投标。</w:t>
      </w:r>
    </w:p>
    <w:p>
      <w:pPr>
        <w:pStyle w:val="15"/>
        <w:keepNext w:val="0"/>
        <w:keepLines w:val="0"/>
        <w:pageBreakBefore w:val="0"/>
        <w:widowControl w:val="0"/>
        <w:kinsoku/>
        <w:wordWrap/>
        <w:overflowPunct/>
        <w:topLinePunct w:val="0"/>
        <w:autoSpaceDE/>
        <w:autoSpaceDN/>
        <w:bidi w:val="0"/>
        <w:adjustRightInd/>
        <w:spacing w:line="360" w:lineRule="auto"/>
        <w:ind w:left="0" w:leftChars="0" w:firstLine="6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5）响应文件中有采购人不可接受的条款的，将被视为无效投标。</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6）响应报价高于或等于最高限价的。</w:t>
      </w:r>
    </w:p>
    <w:p>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Theme="minorEastAsia" w:hAnsiTheme="minorEastAsia" w:eastAsiaTheme="minorEastAsia" w:cstheme="minorEastAsia"/>
          <w:b/>
          <w:kern w:val="2"/>
          <w:sz w:val="24"/>
          <w:szCs w:val="24"/>
          <w:lang w:val="en-US" w:eastAsia="zh-CN" w:bidi="ar-SA"/>
        </w:rPr>
      </w:pPr>
      <w:bookmarkStart w:id="6" w:name="_Toc466549689"/>
      <w:r>
        <w:rPr>
          <w:rFonts w:hint="eastAsia" w:asciiTheme="minorEastAsia" w:hAnsiTheme="minorEastAsia" w:eastAsiaTheme="minorEastAsia" w:cstheme="minorEastAsia"/>
          <w:b/>
          <w:kern w:val="2"/>
          <w:sz w:val="24"/>
          <w:szCs w:val="24"/>
          <w:lang w:val="en-US" w:eastAsia="zh-CN" w:bidi="ar-SA"/>
        </w:rPr>
        <w:t>五、关于投标人不足三家的处理方式(若询价文件中有与此条款矛盾的，以该条款为准)：</w:t>
      </w:r>
    </w:p>
    <w:p>
      <w:pPr>
        <w:pStyle w:val="15"/>
        <w:keepNext w:val="0"/>
        <w:keepLines w:val="0"/>
        <w:pageBreakBefore w:val="0"/>
        <w:widowControl w:val="0"/>
        <w:kinsoku/>
        <w:wordWrap/>
        <w:overflowPunct/>
        <w:topLinePunct w:val="0"/>
        <w:autoSpaceDE/>
        <w:autoSpaceDN/>
        <w:bidi w:val="0"/>
        <w:adjustRightInd/>
        <w:spacing w:line="360" w:lineRule="auto"/>
        <w:ind w:left="0" w:leftChars="0" w:firstLine="6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1）流标</w:t>
      </w:r>
    </w:p>
    <w:p>
      <w:pPr>
        <w:pStyle w:val="15"/>
        <w:keepNext w:val="0"/>
        <w:keepLines w:val="0"/>
        <w:pageBreakBefore w:val="0"/>
        <w:widowControl w:val="0"/>
        <w:kinsoku/>
        <w:wordWrap/>
        <w:overflowPunct/>
        <w:topLinePunct w:val="0"/>
        <w:autoSpaceDE/>
        <w:autoSpaceDN/>
        <w:bidi w:val="0"/>
        <w:adjustRightInd/>
        <w:spacing w:line="360" w:lineRule="auto"/>
        <w:ind w:left="0" w:leftChars="0" w:firstLine="6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2）若项目紧急，则由采购科室提出申请，经分管采购办的校领导批准，可继续进行采购活动，但仅有一家供应商的情况除外。</w:t>
      </w:r>
    </w:p>
    <w:p>
      <w:pPr>
        <w:pStyle w:val="15"/>
        <w:keepNext w:val="0"/>
        <w:keepLines w:val="0"/>
        <w:pageBreakBefore w:val="0"/>
        <w:widowControl w:val="0"/>
        <w:kinsoku/>
        <w:wordWrap/>
        <w:overflowPunct/>
        <w:topLinePunct w:val="0"/>
        <w:autoSpaceDE/>
        <w:autoSpaceDN/>
        <w:bidi w:val="0"/>
        <w:adjustRightInd/>
        <w:spacing w:line="360" w:lineRule="auto"/>
        <w:ind w:left="0" w:leftChars="0" w:firstLine="600"/>
        <w:textAlignment w:val="auto"/>
        <w:rPr>
          <w:rFonts w:hint="eastAsia" w:ascii="仿宋" w:hAnsi="仿宋" w:eastAsia="仿宋" w:cs="Arial"/>
          <w:sz w:val="30"/>
          <w:szCs w:val="30"/>
          <w:lang w:val="en-US" w:eastAsia="zh-CN"/>
        </w:rPr>
      </w:pPr>
    </w:p>
    <w:p>
      <w:pPr>
        <w:pStyle w:val="2"/>
        <w:keepNext w:val="0"/>
        <w:keepLines w:val="0"/>
        <w:pageBreakBefore w:val="0"/>
        <w:widowControl w:val="0"/>
        <w:kinsoku/>
        <w:wordWrap/>
        <w:overflowPunct/>
        <w:topLinePunct w:val="0"/>
        <w:autoSpaceDE/>
        <w:autoSpaceDN/>
        <w:bidi w:val="0"/>
        <w:adjustRightInd/>
        <w:snapToGrid w:val="0"/>
        <w:textAlignment w:val="auto"/>
        <w:rPr>
          <w:rFonts w:hint="eastAsia"/>
        </w:rPr>
      </w:pPr>
    </w:p>
    <w:p>
      <w:pPr>
        <w:pStyle w:val="2"/>
        <w:keepNext w:val="0"/>
        <w:keepLines w:val="0"/>
        <w:pageBreakBefore w:val="0"/>
        <w:widowControl w:val="0"/>
        <w:kinsoku/>
        <w:wordWrap/>
        <w:overflowPunct/>
        <w:topLinePunct w:val="0"/>
        <w:autoSpaceDE/>
        <w:autoSpaceDN/>
        <w:bidi w:val="0"/>
        <w:adjustRightInd/>
        <w:snapToGrid w:val="0"/>
        <w:textAlignment w:val="auto"/>
        <w:rPr>
          <w:rFonts w:hint="eastAsia"/>
        </w:rPr>
      </w:pPr>
    </w:p>
    <w:p>
      <w:pPr>
        <w:pStyle w:val="2"/>
        <w:keepNext w:val="0"/>
        <w:keepLines w:val="0"/>
        <w:pageBreakBefore w:val="0"/>
        <w:widowControl w:val="0"/>
        <w:kinsoku/>
        <w:wordWrap/>
        <w:overflowPunct/>
        <w:topLinePunct w:val="0"/>
        <w:autoSpaceDE/>
        <w:autoSpaceDN/>
        <w:bidi w:val="0"/>
        <w:adjustRightInd/>
        <w:snapToGrid w:val="0"/>
        <w:textAlignment w:val="auto"/>
        <w:rPr>
          <w:rFonts w:hint="eastAsia"/>
        </w:rPr>
      </w:pPr>
    </w:p>
    <w:p>
      <w:pPr>
        <w:pStyle w:val="2"/>
        <w:keepNext w:val="0"/>
        <w:keepLines w:val="0"/>
        <w:pageBreakBefore w:val="0"/>
        <w:widowControl w:val="0"/>
        <w:kinsoku/>
        <w:wordWrap/>
        <w:overflowPunct/>
        <w:topLinePunct w:val="0"/>
        <w:autoSpaceDE/>
        <w:autoSpaceDN/>
        <w:bidi w:val="0"/>
        <w:adjustRightInd/>
        <w:snapToGrid w:val="0"/>
        <w:textAlignment w:val="auto"/>
        <w:rPr>
          <w:rFonts w:hint="eastAsia"/>
        </w:rPr>
      </w:pPr>
    </w:p>
    <w:p>
      <w:pPr>
        <w:pStyle w:val="2"/>
        <w:keepNext w:val="0"/>
        <w:keepLines w:val="0"/>
        <w:pageBreakBefore w:val="0"/>
        <w:widowControl w:val="0"/>
        <w:kinsoku/>
        <w:wordWrap/>
        <w:overflowPunct/>
        <w:topLinePunct w:val="0"/>
        <w:autoSpaceDE/>
        <w:autoSpaceDN/>
        <w:bidi w:val="0"/>
        <w:adjustRightInd/>
        <w:snapToGrid w:val="0"/>
        <w:textAlignment w:val="auto"/>
        <w:rPr>
          <w:rFonts w:hint="eastAsia"/>
        </w:rPr>
      </w:pPr>
    </w:p>
    <w:p>
      <w:pPr>
        <w:pStyle w:val="2"/>
        <w:keepNext w:val="0"/>
        <w:keepLines w:val="0"/>
        <w:pageBreakBefore w:val="0"/>
        <w:widowControl w:val="0"/>
        <w:kinsoku/>
        <w:wordWrap/>
        <w:overflowPunct/>
        <w:topLinePunct w:val="0"/>
        <w:autoSpaceDE/>
        <w:autoSpaceDN/>
        <w:bidi w:val="0"/>
        <w:adjustRightInd/>
        <w:snapToGrid w:val="0"/>
        <w:textAlignment w:val="auto"/>
        <w:rPr>
          <w:rFonts w:hint="eastAsia"/>
        </w:rPr>
      </w:pPr>
    </w:p>
    <w:p>
      <w:pPr>
        <w:pStyle w:val="2"/>
        <w:keepNext w:val="0"/>
        <w:keepLines w:val="0"/>
        <w:pageBreakBefore w:val="0"/>
        <w:widowControl w:val="0"/>
        <w:kinsoku/>
        <w:wordWrap/>
        <w:overflowPunct/>
        <w:topLinePunct w:val="0"/>
        <w:autoSpaceDE/>
        <w:autoSpaceDN/>
        <w:bidi w:val="0"/>
        <w:adjustRightInd/>
        <w:snapToGrid w:val="0"/>
        <w:textAlignment w:val="auto"/>
        <w:rPr>
          <w:rFonts w:hint="eastAsia"/>
        </w:rPr>
      </w:pPr>
    </w:p>
    <w:p>
      <w:pPr>
        <w:pStyle w:val="2"/>
        <w:keepNext w:val="0"/>
        <w:keepLines w:val="0"/>
        <w:pageBreakBefore w:val="0"/>
        <w:widowControl w:val="0"/>
        <w:kinsoku/>
        <w:wordWrap/>
        <w:overflowPunct/>
        <w:topLinePunct w:val="0"/>
        <w:autoSpaceDE/>
        <w:autoSpaceDN/>
        <w:bidi w:val="0"/>
        <w:adjustRightInd/>
        <w:snapToGrid w:val="0"/>
        <w:textAlignment w:val="auto"/>
        <w:rPr>
          <w:rFonts w:hint="eastAsia"/>
        </w:rPr>
      </w:pPr>
    </w:p>
    <w:p>
      <w:pPr>
        <w:pStyle w:val="2"/>
        <w:keepNext w:val="0"/>
        <w:keepLines w:val="0"/>
        <w:pageBreakBefore w:val="0"/>
        <w:widowControl w:val="0"/>
        <w:kinsoku/>
        <w:wordWrap/>
        <w:overflowPunct/>
        <w:topLinePunct w:val="0"/>
        <w:autoSpaceDE/>
        <w:autoSpaceDN/>
        <w:bidi w:val="0"/>
        <w:adjustRightInd/>
        <w:snapToGrid w:val="0"/>
        <w:textAlignment w:val="auto"/>
        <w:rPr>
          <w:rFonts w:hint="eastAsia"/>
        </w:rPr>
      </w:pPr>
    </w:p>
    <w:p>
      <w:pPr>
        <w:pStyle w:val="2"/>
        <w:keepNext w:val="0"/>
        <w:keepLines w:val="0"/>
        <w:pageBreakBefore w:val="0"/>
        <w:widowControl w:val="0"/>
        <w:kinsoku/>
        <w:wordWrap/>
        <w:overflowPunct/>
        <w:topLinePunct w:val="0"/>
        <w:autoSpaceDE/>
        <w:autoSpaceDN/>
        <w:bidi w:val="0"/>
        <w:adjustRightInd/>
        <w:snapToGrid w:val="0"/>
        <w:textAlignment w:val="auto"/>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pStyle w:val="2"/>
        <w:keepNext w:val="0"/>
        <w:keepLines w:val="0"/>
        <w:pageBreakBefore w:val="0"/>
        <w:widowControl w:val="0"/>
        <w:kinsoku/>
        <w:wordWrap/>
        <w:overflowPunct/>
        <w:topLinePunct w:val="0"/>
        <w:autoSpaceDE/>
        <w:autoSpaceDN/>
        <w:bidi w:val="0"/>
        <w:adjustRightInd/>
        <w:snapToGrid w:val="0"/>
        <w:textAlignment w:val="auto"/>
        <w:rPr>
          <w:rFonts w:hint="eastAsia"/>
        </w:rPr>
      </w:pPr>
    </w:p>
    <w:p>
      <w:pPr>
        <w:pStyle w:val="2"/>
        <w:keepNext w:val="0"/>
        <w:keepLines w:val="0"/>
        <w:pageBreakBefore w:val="0"/>
        <w:widowControl w:val="0"/>
        <w:kinsoku/>
        <w:wordWrap/>
        <w:overflowPunct/>
        <w:topLinePunct w:val="0"/>
        <w:autoSpaceDE/>
        <w:autoSpaceDN/>
        <w:bidi w:val="0"/>
        <w:adjustRightInd/>
        <w:snapToGrid w:val="0"/>
        <w:textAlignment w:val="auto"/>
        <w:rPr>
          <w:rFonts w:hint="eastAsia"/>
        </w:rPr>
      </w:pPr>
    </w:p>
    <w:p>
      <w:pPr>
        <w:rPr>
          <w:rFonts w:hint="eastAsia"/>
        </w:rPr>
      </w:pPr>
    </w:p>
    <w:p>
      <w:pPr>
        <w:pStyle w:val="2"/>
        <w:rPr>
          <w:rFonts w:hint="eastAsia"/>
        </w:rPr>
      </w:pPr>
    </w:p>
    <w:p>
      <w:pPr>
        <w:rPr>
          <w:rFonts w:hint="eastAsia"/>
        </w:rPr>
      </w:pPr>
    </w:p>
    <w:p>
      <w:pPr>
        <w:pStyle w:val="2"/>
        <w:rPr>
          <w:rFonts w:hint="eastAsia"/>
        </w:rPr>
      </w:pPr>
    </w:p>
    <w:p>
      <w:pPr>
        <w:pStyle w:val="2"/>
        <w:keepNext w:val="0"/>
        <w:keepLines w:val="0"/>
        <w:pageBreakBefore w:val="0"/>
        <w:widowControl w:val="0"/>
        <w:kinsoku/>
        <w:wordWrap/>
        <w:overflowPunct/>
        <w:topLinePunct w:val="0"/>
        <w:autoSpaceDE/>
        <w:autoSpaceDN/>
        <w:bidi w:val="0"/>
        <w:adjustRightInd/>
        <w:snapToGrid w:val="0"/>
        <w:textAlignment w:val="auto"/>
        <w:rPr>
          <w:rFonts w:hint="eastAsia"/>
        </w:rPr>
      </w:pPr>
    </w:p>
    <w:p>
      <w:pPr>
        <w:pStyle w:val="2"/>
        <w:keepNext w:val="0"/>
        <w:keepLines w:val="0"/>
        <w:pageBreakBefore w:val="0"/>
        <w:widowControl w:val="0"/>
        <w:kinsoku/>
        <w:wordWrap/>
        <w:overflowPunct/>
        <w:topLinePunct w:val="0"/>
        <w:autoSpaceDE/>
        <w:autoSpaceDN/>
        <w:bidi w:val="0"/>
        <w:adjustRightInd/>
        <w:snapToGrid w:val="0"/>
        <w:textAlignment w:val="auto"/>
        <w:rPr>
          <w:rFonts w:hint="eastAsia"/>
        </w:rPr>
      </w:pPr>
    </w:p>
    <w:p>
      <w:pPr>
        <w:spacing w:line="420" w:lineRule="exact"/>
        <w:jc w:val="center"/>
        <w:outlineLvl w:val="1"/>
        <w:rPr>
          <w:rFonts w:hint="eastAsia" w:ascii="方正宋黑简体" w:hAnsi="宋体" w:eastAsia="方正宋黑简体" w:cs="黑体"/>
          <w:b/>
          <w:bCs/>
          <w:sz w:val="32"/>
          <w:szCs w:val="32"/>
        </w:rPr>
      </w:pPr>
      <w:r>
        <w:rPr>
          <w:rFonts w:hint="eastAsia" w:ascii="方正宋黑简体" w:hAnsi="宋体" w:eastAsia="方正宋黑简体" w:cs="黑体"/>
          <w:b/>
          <w:bCs/>
          <w:sz w:val="32"/>
          <w:szCs w:val="32"/>
        </w:rPr>
        <w:t>六、供应商须提供资格审查材料</w:t>
      </w:r>
      <w:bookmarkEnd w:id="6"/>
    </w:p>
    <w:p>
      <w:pPr>
        <w:pStyle w:val="9"/>
        <w:shd w:val="clear" w:color="auto" w:fill="FFFFFF"/>
        <w:spacing w:line="480" w:lineRule="atLeast"/>
        <w:ind w:firstLine="0"/>
        <w:rPr>
          <w:rFonts w:hint="eastAsia" w:ascii="仿宋" w:hAnsi="仿宋" w:eastAsia="仿宋" w:cs="Arial"/>
          <w:sz w:val="30"/>
          <w:szCs w:val="30"/>
        </w:rPr>
      </w:pPr>
    </w:p>
    <w:p>
      <w:pPr>
        <w:pStyle w:val="9"/>
        <w:numPr>
          <w:ilvl w:val="0"/>
          <w:numId w:val="4"/>
        </w:numPr>
        <w:shd w:val="clear" w:color="auto" w:fill="FFFFFF"/>
        <w:spacing w:line="480" w:lineRule="atLeast"/>
        <w:ind w:firstLine="0"/>
        <w:rPr>
          <w:rFonts w:hint="eastAsia" w:ascii="仿宋" w:hAnsi="仿宋" w:eastAsia="仿宋" w:cs="Arial"/>
          <w:sz w:val="30"/>
          <w:szCs w:val="30"/>
        </w:rPr>
      </w:pPr>
      <w:r>
        <w:rPr>
          <w:rFonts w:hint="eastAsia" w:ascii="仿宋" w:hAnsi="仿宋" w:eastAsia="仿宋" w:cs="Arial"/>
          <w:sz w:val="30"/>
          <w:szCs w:val="30"/>
        </w:rPr>
        <w:t>供应商营业执照</w:t>
      </w:r>
      <w:r>
        <w:rPr>
          <w:rFonts w:hint="eastAsia" w:ascii="仿宋" w:hAnsi="仿宋" w:eastAsia="仿宋" w:cs="Arial"/>
          <w:sz w:val="30"/>
          <w:szCs w:val="30"/>
          <w:lang w:eastAsia="zh-CN"/>
        </w:rPr>
        <w:t>；</w:t>
      </w:r>
    </w:p>
    <w:p>
      <w:pPr>
        <w:pStyle w:val="9"/>
        <w:shd w:val="clear" w:color="auto" w:fill="FFFFFF"/>
        <w:spacing w:line="480" w:lineRule="atLeast"/>
        <w:ind w:firstLine="0"/>
        <w:rPr>
          <w:rFonts w:hint="eastAsia" w:ascii="仿宋" w:hAnsi="仿宋" w:eastAsia="仿宋" w:cs="Arial"/>
          <w:sz w:val="30"/>
          <w:szCs w:val="30"/>
        </w:rPr>
      </w:pPr>
      <w:r>
        <w:rPr>
          <w:rFonts w:hint="eastAsia" w:ascii="仿宋" w:hAnsi="仿宋" w:eastAsia="仿宋" w:cs="Arial"/>
          <w:sz w:val="30"/>
          <w:szCs w:val="30"/>
          <w:lang w:val="en-US" w:eastAsia="zh-CN"/>
        </w:rPr>
        <w:t>2</w:t>
      </w:r>
      <w:r>
        <w:rPr>
          <w:rFonts w:hint="eastAsia" w:ascii="仿宋" w:hAnsi="仿宋" w:eastAsia="仿宋" w:cs="Arial"/>
          <w:sz w:val="30"/>
          <w:szCs w:val="30"/>
        </w:rPr>
        <w:t>、采购需求中需提供的其他材料</w:t>
      </w:r>
    </w:p>
    <w:p>
      <w:pPr>
        <w:pStyle w:val="9"/>
        <w:shd w:val="clear" w:color="auto" w:fill="FFFFFF"/>
        <w:spacing w:line="480" w:lineRule="atLeast"/>
        <w:ind w:firstLine="0"/>
        <w:rPr>
          <w:rFonts w:hint="default" w:ascii="仿宋" w:hAnsi="仿宋" w:eastAsia="仿宋" w:cs="Arial"/>
          <w:sz w:val="30"/>
          <w:szCs w:val="30"/>
          <w:lang w:val="en-US" w:eastAsia="zh-CN"/>
        </w:rPr>
      </w:pPr>
      <w:r>
        <w:rPr>
          <w:rFonts w:hint="eastAsia" w:ascii="仿宋" w:hAnsi="仿宋" w:eastAsia="仿宋" w:cs="Arial"/>
          <w:b/>
          <w:sz w:val="30"/>
          <w:szCs w:val="30"/>
        </w:rPr>
        <w:t>注：</w:t>
      </w:r>
      <w:r>
        <w:rPr>
          <w:rFonts w:hint="eastAsia" w:ascii="仿宋" w:hAnsi="仿宋" w:eastAsia="仿宋" w:cs="Arial"/>
          <w:bCs/>
          <w:sz w:val="30"/>
          <w:szCs w:val="30"/>
        </w:rPr>
        <w:t>以上所涉及的证件须在投标文件内提供加盖投标单位公章的复印件或影印件，复印件或影印件缺少任何一项，视为未提供该项证件。</w:t>
      </w:r>
    </w:p>
    <w:p>
      <w:pPr>
        <w:jc w:val="left"/>
        <w:rPr>
          <w:rFonts w:hint="eastAsia" w:ascii="仿宋" w:hAnsi="仿宋"/>
          <w:b/>
          <w:sz w:val="24"/>
          <w:szCs w:val="24"/>
        </w:rPr>
      </w:pPr>
    </w:p>
    <w:p>
      <w:pPr>
        <w:spacing w:line="420" w:lineRule="exact"/>
        <w:jc w:val="center"/>
        <w:rPr>
          <w:rFonts w:hint="eastAsia" w:ascii="方正宋黑简体" w:hAnsi="宋体" w:eastAsia="方正宋黑简体" w:cs="黑体"/>
          <w:b/>
          <w:bCs/>
          <w:sz w:val="32"/>
          <w:szCs w:val="32"/>
        </w:rPr>
      </w:pPr>
      <w:bookmarkStart w:id="7" w:name="_Toc466549690"/>
    </w:p>
    <w:p>
      <w:pPr>
        <w:pStyle w:val="2"/>
        <w:rPr>
          <w:rFonts w:hint="eastAsia"/>
        </w:rPr>
      </w:pPr>
    </w:p>
    <w:p>
      <w:pPr>
        <w:spacing w:line="420" w:lineRule="exact"/>
        <w:jc w:val="center"/>
        <w:rPr>
          <w:rFonts w:hint="eastAsia" w:ascii="方正宋黑简体" w:hAnsi="宋体" w:eastAsia="方正宋黑简体" w:cs="黑体"/>
          <w:b/>
          <w:bCs/>
          <w:sz w:val="32"/>
          <w:szCs w:val="32"/>
        </w:rPr>
      </w:pPr>
    </w:p>
    <w:p>
      <w:pPr>
        <w:spacing w:line="420" w:lineRule="exact"/>
        <w:jc w:val="center"/>
        <w:rPr>
          <w:rFonts w:hint="eastAsia" w:ascii="方正宋黑简体" w:hAnsi="宋体" w:eastAsia="方正宋黑简体" w:cs="黑体"/>
          <w:b/>
          <w:bCs/>
          <w:sz w:val="32"/>
          <w:szCs w:val="32"/>
        </w:rPr>
      </w:pPr>
    </w:p>
    <w:p>
      <w:pPr>
        <w:spacing w:line="420" w:lineRule="exact"/>
        <w:jc w:val="center"/>
        <w:rPr>
          <w:rFonts w:hint="eastAsia" w:ascii="方正宋黑简体" w:hAnsi="宋体" w:eastAsia="方正宋黑简体" w:cs="黑体"/>
          <w:b/>
          <w:bCs/>
          <w:sz w:val="32"/>
          <w:szCs w:val="32"/>
        </w:rPr>
      </w:pPr>
    </w:p>
    <w:p>
      <w:pPr>
        <w:spacing w:line="420" w:lineRule="exact"/>
        <w:jc w:val="center"/>
        <w:rPr>
          <w:rFonts w:hint="eastAsia" w:ascii="方正宋黑简体" w:hAnsi="宋体" w:eastAsia="方正宋黑简体" w:cs="黑体"/>
          <w:b/>
          <w:bCs/>
          <w:sz w:val="32"/>
          <w:szCs w:val="32"/>
        </w:rPr>
      </w:pPr>
    </w:p>
    <w:p>
      <w:pPr>
        <w:spacing w:line="420" w:lineRule="exact"/>
        <w:jc w:val="center"/>
        <w:rPr>
          <w:rFonts w:hint="eastAsia" w:ascii="方正宋黑简体" w:hAnsi="宋体" w:eastAsia="方正宋黑简体" w:cs="黑体"/>
          <w:b/>
          <w:bCs/>
          <w:sz w:val="32"/>
          <w:szCs w:val="32"/>
        </w:rPr>
      </w:pPr>
    </w:p>
    <w:p>
      <w:pPr>
        <w:spacing w:line="420" w:lineRule="exact"/>
        <w:jc w:val="center"/>
        <w:rPr>
          <w:rFonts w:hint="eastAsia" w:ascii="方正宋黑简体" w:hAnsi="宋体" w:eastAsia="方正宋黑简体" w:cs="黑体"/>
          <w:b/>
          <w:bCs/>
          <w:sz w:val="32"/>
          <w:szCs w:val="32"/>
        </w:rPr>
      </w:pPr>
    </w:p>
    <w:p>
      <w:pPr>
        <w:spacing w:line="420" w:lineRule="exact"/>
        <w:jc w:val="both"/>
        <w:rPr>
          <w:rFonts w:hint="eastAsia" w:ascii="方正宋黑简体" w:hAnsi="宋体" w:eastAsia="方正宋黑简体" w:cs="黑体"/>
          <w:b/>
          <w:bCs/>
          <w:sz w:val="32"/>
          <w:szCs w:val="32"/>
        </w:rPr>
      </w:pPr>
    </w:p>
    <w:p>
      <w:pPr>
        <w:pStyle w:val="2"/>
        <w:rPr>
          <w:rFonts w:hint="eastAsia" w:ascii="方正宋黑简体" w:hAnsi="宋体" w:eastAsia="方正宋黑简体" w:cs="黑体"/>
          <w:b/>
          <w:bCs/>
          <w:sz w:val="32"/>
          <w:szCs w:val="32"/>
        </w:rPr>
      </w:pPr>
    </w:p>
    <w:p>
      <w:pPr>
        <w:pStyle w:val="2"/>
        <w:rPr>
          <w:rFonts w:hint="eastAsia" w:ascii="方正宋黑简体" w:hAnsi="宋体" w:eastAsia="方正宋黑简体" w:cs="黑体"/>
          <w:b/>
          <w:bCs/>
          <w:sz w:val="32"/>
          <w:szCs w:val="32"/>
        </w:rPr>
      </w:pPr>
    </w:p>
    <w:p>
      <w:pPr>
        <w:pStyle w:val="2"/>
        <w:rPr>
          <w:rFonts w:hint="eastAsia" w:ascii="方正宋黑简体" w:hAnsi="宋体" w:eastAsia="方正宋黑简体" w:cs="黑体"/>
          <w:b/>
          <w:bCs/>
          <w:sz w:val="32"/>
          <w:szCs w:val="32"/>
        </w:rPr>
      </w:pPr>
    </w:p>
    <w:p>
      <w:pPr>
        <w:spacing w:line="420" w:lineRule="exact"/>
        <w:jc w:val="center"/>
        <w:rPr>
          <w:rFonts w:hint="eastAsia" w:ascii="方正宋黑简体" w:hAnsi="宋体" w:eastAsia="方正宋黑简体" w:cs="黑体"/>
          <w:b/>
          <w:bCs/>
          <w:sz w:val="32"/>
          <w:szCs w:val="32"/>
        </w:rPr>
      </w:pPr>
    </w:p>
    <w:p>
      <w:pPr>
        <w:pStyle w:val="15"/>
        <w:rPr>
          <w:rFonts w:hint="eastAsia" w:ascii="方正宋黑简体" w:hAnsi="宋体" w:eastAsia="方正宋黑简体" w:cs="黑体"/>
          <w:b/>
          <w:bCs/>
          <w:sz w:val="32"/>
          <w:szCs w:val="32"/>
        </w:rPr>
      </w:pPr>
    </w:p>
    <w:p>
      <w:pPr>
        <w:spacing w:line="420" w:lineRule="exact"/>
        <w:jc w:val="both"/>
        <w:rPr>
          <w:rFonts w:hint="eastAsia" w:ascii="方正宋黑简体" w:hAnsi="宋体" w:eastAsia="方正宋黑简体" w:cs="黑体"/>
          <w:b/>
          <w:bCs/>
          <w:sz w:val="32"/>
          <w:szCs w:val="32"/>
        </w:rPr>
      </w:pPr>
    </w:p>
    <w:p>
      <w:pPr>
        <w:pStyle w:val="2"/>
        <w:rPr>
          <w:rFonts w:hint="eastAsia" w:ascii="方正宋黑简体" w:hAnsi="宋体" w:eastAsia="方正宋黑简体" w:cs="黑体"/>
          <w:b/>
          <w:bCs/>
          <w:sz w:val="32"/>
          <w:szCs w:val="32"/>
        </w:rPr>
      </w:pPr>
    </w:p>
    <w:p>
      <w:pPr>
        <w:rPr>
          <w:rFonts w:hint="eastAsia"/>
        </w:rPr>
      </w:pPr>
    </w:p>
    <w:p>
      <w:pPr>
        <w:pStyle w:val="15"/>
        <w:ind w:left="0" w:leftChars="0" w:firstLine="0" w:firstLineChars="0"/>
        <w:rPr>
          <w:rFonts w:hint="eastAsia" w:ascii="方正宋黑简体" w:hAnsi="宋体" w:eastAsia="方正宋黑简体" w:cs="黑体"/>
          <w:b/>
          <w:bCs/>
          <w:sz w:val="32"/>
          <w:szCs w:val="32"/>
        </w:rPr>
      </w:pPr>
    </w:p>
    <w:bookmarkEnd w:id="7"/>
    <w:p>
      <w:pPr>
        <w:numPr>
          <w:ilvl w:val="0"/>
          <w:numId w:val="5"/>
        </w:numPr>
        <w:spacing w:line="420" w:lineRule="exact"/>
        <w:jc w:val="center"/>
        <w:outlineLvl w:val="1"/>
        <w:rPr>
          <w:rFonts w:hint="eastAsia" w:ascii="方正宋黑简体" w:hAnsi="宋体" w:eastAsia="方正宋黑简体" w:cs="黑体"/>
          <w:b/>
          <w:bCs/>
          <w:sz w:val="32"/>
          <w:szCs w:val="32"/>
        </w:rPr>
      </w:pPr>
      <w:r>
        <w:rPr>
          <w:rFonts w:hint="eastAsia" w:ascii="方正宋黑简体" w:hAnsi="宋体" w:eastAsia="方正宋黑简体" w:cs="黑体"/>
          <w:b/>
          <w:bCs/>
          <w:sz w:val="32"/>
          <w:szCs w:val="32"/>
        </w:rPr>
        <w:t>采购</w:t>
      </w:r>
      <w:r>
        <w:rPr>
          <w:rFonts w:hint="eastAsia" w:ascii="方正宋黑简体" w:hAnsi="宋体" w:eastAsia="方正宋黑简体" w:cs="黑体"/>
          <w:b/>
          <w:bCs/>
          <w:sz w:val="32"/>
          <w:szCs w:val="32"/>
          <w:lang w:eastAsia="zh-CN"/>
        </w:rPr>
        <w:t>需求</w:t>
      </w:r>
      <w:bookmarkStart w:id="8" w:name="_Toc466549691"/>
    </w:p>
    <w:p>
      <w:pPr>
        <w:pStyle w:val="5"/>
        <w:spacing w:line="360" w:lineRule="auto"/>
        <w:rPr>
          <w:rFonts w:cs="宋体"/>
          <w:sz w:val="30"/>
          <w:szCs w:val="30"/>
        </w:rPr>
      </w:pPr>
      <w:r>
        <w:rPr>
          <w:sz w:val="30"/>
          <w:szCs w:val="30"/>
        </w:rPr>
        <w:t>一、采购需求前附表</w:t>
      </w:r>
    </w:p>
    <w:tbl>
      <w:tblPr>
        <w:tblStyle w:val="16"/>
        <w:tblpPr w:leftFromText="180" w:rightFromText="180" w:vertAnchor="text" w:horzAnchor="page" w:tblpX="1893" w:tblpY="54"/>
        <w:tblOverlap w:val="never"/>
        <w:tblW w:w="8604" w:type="dxa"/>
        <w:tblInd w:w="0" w:type="dxa"/>
        <w:tblLayout w:type="fixed"/>
        <w:tblCellMar>
          <w:top w:w="0" w:type="dxa"/>
          <w:left w:w="0" w:type="dxa"/>
          <w:bottom w:w="0" w:type="dxa"/>
          <w:right w:w="0" w:type="dxa"/>
        </w:tblCellMar>
      </w:tblPr>
      <w:tblGrid>
        <w:gridCol w:w="1017"/>
        <w:gridCol w:w="2048"/>
        <w:gridCol w:w="5539"/>
      </w:tblGrid>
      <w:tr>
        <w:tblPrEx>
          <w:tblCellMar>
            <w:top w:w="0" w:type="dxa"/>
            <w:left w:w="0" w:type="dxa"/>
            <w:bottom w:w="0" w:type="dxa"/>
            <w:right w:w="0" w:type="dxa"/>
          </w:tblCellMar>
        </w:tblPrEx>
        <w:trPr>
          <w:trHeight w:val="721" w:hRule="exact"/>
        </w:trPr>
        <w:tc>
          <w:tcPr>
            <w:tcW w:w="1017" w:type="dxa"/>
            <w:tcBorders>
              <w:top w:val="single" w:color="000000" w:sz="6" w:space="0"/>
              <w:left w:val="single" w:color="000000" w:sz="6" w:space="0"/>
              <w:bottom w:val="single" w:color="000000" w:sz="6" w:space="0"/>
              <w:right w:val="single" w:color="000000" w:sz="6" w:space="0"/>
            </w:tcBorders>
            <w:noWrap w:val="0"/>
            <w:vAlign w:val="center"/>
          </w:tcPr>
          <w:p>
            <w:pPr>
              <w:pStyle w:val="55"/>
              <w:spacing w:before="39" w:line="360" w:lineRule="auto"/>
              <w:ind w:left="285"/>
              <w:rPr>
                <w:rFonts w:ascii="宋体" w:hAnsi="宋体" w:cs="宋体"/>
                <w:sz w:val="24"/>
                <w:szCs w:val="24"/>
              </w:rPr>
            </w:pPr>
            <w:r>
              <w:rPr>
                <w:rFonts w:ascii="宋体" w:hAnsi="宋体" w:cs="宋体"/>
                <w:b/>
                <w:bCs/>
                <w:spacing w:val="15"/>
                <w:sz w:val="24"/>
                <w:szCs w:val="24"/>
              </w:rPr>
              <w:t>序号</w:t>
            </w:r>
          </w:p>
        </w:tc>
        <w:tc>
          <w:tcPr>
            <w:tcW w:w="2048" w:type="dxa"/>
            <w:tcBorders>
              <w:top w:val="single" w:color="000000" w:sz="6" w:space="0"/>
              <w:left w:val="single" w:color="000000" w:sz="6" w:space="0"/>
              <w:bottom w:val="single" w:color="000000" w:sz="6" w:space="0"/>
              <w:right w:val="single" w:color="000000" w:sz="6" w:space="0"/>
            </w:tcBorders>
            <w:noWrap w:val="0"/>
            <w:vAlign w:val="center"/>
          </w:tcPr>
          <w:p>
            <w:pPr>
              <w:pStyle w:val="55"/>
              <w:spacing w:line="360" w:lineRule="auto"/>
              <w:ind w:left="570"/>
              <w:rPr>
                <w:rFonts w:ascii="宋体" w:hAnsi="宋体" w:cs="宋体"/>
                <w:sz w:val="24"/>
                <w:szCs w:val="24"/>
              </w:rPr>
            </w:pPr>
            <w:r>
              <w:rPr>
                <w:rFonts w:ascii="宋体" w:hAnsi="宋体" w:cs="宋体"/>
                <w:b/>
                <w:bCs/>
                <w:spacing w:val="14"/>
                <w:sz w:val="24"/>
                <w:szCs w:val="24"/>
              </w:rPr>
              <w:t>条款名称</w:t>
            </w:r>
          </w:p>
        </w:tc>
        <w:tc>
          <w:tcPr>
            <w:tcW w:w="5539" w:type="dxa"/>
            <w:tcBorders>
              <w:top w:val="single" w:color="000000" w:sz="6" w:space="0"/>
              <w:left w:val="single" w:color="000000" w:sz="6" w:space="0"/>
              <w:bottom w:val="single" w:color="000000" w:sz="6" w:space="0"/>
              <w:right w:val="single" w:color="000000" w:sz="6" w:space="0"/>
            </w:tcBorders>
            <w:noWrap w:val="0"/>
            <w:vAlign w:val="center"/>
          </w:tcPr>
          <w:p>
            <w:pPr>
              <w:pStyle w:val="55"/>
              <w:spacing w:line="360" w:lineRule="auto"/>
              <w:ind w:left="1787"/>
              <w:rPr>
                <w:rFonts w:ascii="宋体" w:hAnsi="宋体" w:cs="宋体"/>
                <w:sz w:val="24"/>
                <w:szCs w:val="24"/>
              </w:rPr>
            </w:pPr>
            <w:r>
              <w:rPr>
                <w:rFonts w:ascii="宋体" w:hAnsi="宋体" w:cs="宋体"/>
                <w:b/>
                <w:bCs/>
                <w:spacing w:val="5"/>
                <w:sz w:val="24"/>
                <w:szCs w:val="24"/>
              </w:rPr>
              <w:t>内容、说明与要求</w:t>
            </w:r>
          </w:p>
        </w:tc>
      </w:tr>
      <w:tr>
        <w:tblPrEx>
          <w:tblCellMar>
            <w:top w:w="0" w:type="dxa"/>
            <w:left w:w="0" w:type="dxa"/>
            <w:bottom w:w="0" w:type="dxa"/>
            <w:right w:w="0" w:type="dxa"/>
          </w:tblCellMar>
        </w:tblPrEx>
        <w:trPr>
          <w:trHeight w:val="852" w:hRule="exact"/>
        </w:trPr>
        <w:tc>
          <w:tcPr>
            <w:tcW w:w="1017" w:type="dxa"/>
            <w:tcBorders>
              <w:top w:val="single" w:color="000000" w:sz="6" w:space="0"/>
              <w:left w:val="single" w:color="000000" w:sz="6" w:space="0"/>
              <w:bottom w:val="single" w:color="000000" w:sz="6" w:space="0"/>
              <w:right w:val="single" w:color="000000" w:sz="6" w:space="0"/>
            </w:tcBorders>
            <w:noWrap w:val="0"/>
            <w:vAlign w:val="center"/>
          </w:tcPr>
          <w:p>
            <w:pPr>
              <w:pStyle w:val="55"/>
              <w:spacing w:before="40" w:line="360" w:lineRule="auto"/>
              <w:ind w:left="465"/>
              <w:rPr>
                <w:rFonts w:ascii="宋体" w:hAnsi="宋体" w:cs="宋体"/>
                <w:sz w:val="24"/>
                <w:szCs w:val="24"/>
              </w:rPr>
            </w:pPr>
            <w:r>
              <w:rPr>
                <w:rFonts w:ascii="宋体"/>
                <w:sz w:val="24"/>
                <w:szCs w:val="24"/>
              </w:rPr>
              <w:t xml:space="preserve">1 </w:t>
            </w:r>
          </w:p>
        </w:tc>
        <w:tc>
          <w:tcPr>
            <w:tcW w:w="2048" w:type="dxa"/>
            <w:tcBorders>
              <w:top w:val="single" w:color="000000" w:sz="6" w:space="0"/>
              <w:left w:val="single" w:color="000000" w:sz="6" w:space="0"/>
              <w:bottom w:val="single" w:color="000000" w:sz="6" w:space="0"/>
              <w:right w:val="single" w:color="000000" w:sz="6" w:space="0"/>
            </w:tcBorders>
            <w:noWrap w:val="0"/>
            <w:vAlign w:val="center"/>
          </w:tcPr>
          <w:p>
            <w:pPr>
              <w:pStyle w:val="55"/>
              <w:spacing w:line="360" w:lineRule="auto"/>
              <w:ind w:left="600"/>
              <w:rPr>
                <w:rFonts w:ascii="宋体" w:hAnsi="宋体" w:cs="宋体"/>
                <w:sz w:val="24"/>
                <w:szCs w:val="24"/>
              </w:rPr>
            </w:pPr>
            <w:r>
              <w:rPr>
                <w:rFonts w:ascii="宋体" w:hAnsi="宋体" w:cs="宋体"/>
                <w:sz w:val="24"/>
                <w:szCs w:val="24"/>
              </w:rPr>
              <w:t>付款方式</w:t>
            </w:r>
          </w:p>
        </w:tc>
        <w:tc>
          <w:tcPr>
            <w:tcW w:w="5539" w:type="dxa"/>
            <w:tcBorders>
              <w:top w:val="single" w:color="000000" w:sz="6" w:space="0"/>
              <w:left w:val="single" w:color="000000" w:sz="6" w:space="0"/>
              <w:bottom w:val="single" w:color="000000" w:sz="6" w:space="0"/>
              <w:right w:val="single" w:color="000000" w:sz="6" w:space="0"/>
            </w:tcBorders>
            <w:noWrap w:val="0"/>
            <w:vAlign w:val="center"/>
          </w:tcPr>
          <w:p>
            <w:pPr>
              <w:spacing w:before="27" w:line="360" w:lineRule="auto"/>
              <w:rPr>
                <w:rFonts w:hint="eastAsia" w:ascii="宋体" w:hAnsi="宋体" w:eastAsia="宋体" w:cs="宋体"/>
                <w:sz w:val="24"/>
                <w:szCs w:val="24"/>
                <w:lang w:eastAsia="zh-CN"/>
              </w:rPr>
            </w:pPr>
            <w:r>
              <w:rPr>
                <w:rFonts w:hint="eastAsia" w:ascii="宋体" w:hAnsi="宋体" w:cs="宋体"/>
                <w:sz w:val="24"/>
                <w:szCs w:val="24"/>
                <w:lang w:eastAsia="zh-CN"/>
              </w:rPr>
              <w:t>验收</w:t>
            </w:r>
            <w:r>
              <w:rPr>
                <w:rFonts w:hint="eastAsia" w:ascii="宋体" w:hAnsi="宋体" w:cs="宋体"/>
                <w:sz w:val="24"/>
                <w:szCs w:val="24"/>
                <w:lang w:val="en-US" w:eastAsia="zh-CN"/>
              </w:rPr>
              <w:t>合格</w:t>
            </w:r>
            <w:r>
              <w:rPr>
                <w:rFonts w:hint="eastAsia" w:ascii="宋体" w:hAnsi="宋体" w:cs="宋体"/>
                <w:sz w:val="24"/>
                <w:szCs w:val="24"/>
                <w:lang w:eastAsia="zh-CN"/>
              </w:rPr>
              <w:t>后一次性付清</w:t>
            </w:r>
          </w:p>
        </w:tc>
      </w:tr>
      <w:tr>
        <w:tblPrEx>
          <w:tblCellMar>
            <w:top w:w="0" w:type="dxa"/>
            <w:left w:w="0" w:type="dxa"/>
            <w:bottom w:w="0" w:type="dxa"/>
            <w:right w:w="0" w:type="dxa"/>
          </w:tblCellMar>
        </w:tblPrEx>
        <w:trPr>
          <w:trHeight w:val="723" w:hRule="exact"/>
        </w:trPr>
        <w:tc>
          <w:tcPr>
            <w:tcW w:w="1017" w:type="dxa"/>
            <w:tcBorders>
              <w:top w:val="single" w:color="000000" w:sz="6" w:space="0"/>
              <w:left w:val="single" w:color="000000" w:sz="6" w:space="0"/>
              <w:bottom w:val="single" w:color="000000" w:sz="6" w:space="0"/>
              <w:right w:val="single" w:color="000000" w:sz="6" w:space="0"/>
            </w:tcBorders>
            <w:noWrap w:val="0"/>
            <w:vAlign w:val="center"/>
          </w:tcPr>
          <w:p>
            <w:pPr>
              <w:pStyle w:val="55"/>
              <w:spacing w:before="55" w:line="360" w:lineRule="auto"/>
              <w:ind w:left="465"/>
              <w:rPr>
                <w:rFonts w:ascii="宋体" w:hAnsi="宋体" w:cs="宋体"/>
                <w:sz w:val="24"/>
                <w:szCs w:val="24"/>
              </w:rPr>
            </w:pPr>
            <w:r>
              <w:rPr>
                <w:rFonts w:ascii="宋体"/>
                <w:sz w:val="24"/>
                <w:szCs w:val="24"/>
              </w:rPr>
              <w:t xml:space="preserve">2 </w:t>
            </w:r>
          </w:p>
        </w:tc>
        <w:tc>
          <w:tcPr>
            <w:tcW w:w="2048" w:type="dxa"/>
            <w:tcBorders>
              <w:top w:val="single" w:color="000000" w:sz="6" w:space="0"/>
              <w:left w:val="single" w:color="000000" w:sz="6" w:space="0"/>
              <w:bottom w:val="single" w:color="000000" w:sz="6" w:space="0"/>
              <w:right w:val="single" w:color="000000" w:sz="6" w:space="0"/>
            </w:tcBorders>
            <w:noWrap w:val="0"/>
            <w:vAlign w:val="center"/>
          </w:tcPr>
          <w:p>
            <w:pPr>
              <w:pStyle w:val="55"/>
              <w:spacing w:line="360" w:lineRule="auto"/>
              <w:ind w:left="285"/>
              <w:jc w:val="center"/>
              <w:rPr>
                <w:rFonts w:ascii="宋体" w:hAnsi="宋体" w:cs="宋体"/>
                <w:sz w:val="24"/>
                <w:szCs w:val="24"/>
              </w:rPr>
            </w:pPr>
            <w:r>
              <w:rPr>
                <w:rFonts w:ascii="宋体" w:hAnsi="宋体" w:cs="宋体"/>
                <w:sz w:val="24"/>
                <w:szCs w:val="24"/>
              </w:rPr>
              <w:t>供货地点</w:t>
            </w:r>
          </w:p>
        </w:tc>
        <w:tc>
          <w:tcPr>
            <w:tcW w:w="5539" w:type="dxa"/>
            <w:tcBorders>
              <w:top w:val="single" w:color="000000" w:sz="6" w:space="0"/>
              <w:left w:val="single" w:color="000000" w:sz="6" w:space="0"/>
              <w:bottom w:val="single" w:color="000000" w:sz="6" w:space="0"/>
              <w:right w:val="single" w:color="000000" w:sz="6" w:space="0"/>
            </w:tcBorders>
            <w:noWrap w:val="0"/>
            <w:vAlign w:val="center"/>
          </w:tcPr>
          <w:p>
            <w:pPr>
              <w:spacing w:line="360" w:lineRule="auto"/>
              <w:jc w:val="both"/>
              <w:rPr>
                <w:rFonts w:hint="default" w:eastAsia="宋体"/>
                <w:b/>
                <w:kern w:val="0"/>
                <w:sz w:val="24"/>
                <w:szCs w:val="24"/>
                <w:lang w:val="en-US" w:eastAsia="zh-CN"/>
              </w:rPr>
            </w:pPr>
            <w:r>
              <w:rPr>
                <w:rFonts w:ascii="宋体" w:hAnsi="宋体" w:eastAsia="宋体" w:cs="宋体"/>
                <w:sz w:val="24"/>
                <w:szCs w:val="24"/>
                <w:lang w:eastAsia="en-US"/>
              </w:rPr>
              <w:t>阜阳</w:t>
            </w:r>
            <w:r>
              <w:rPr>
                <w:rFonts w:hint="eastAsia" w:ascii="宋体" w:hAnsi="宋体" w:eastAsia="宋体" w:cs="宋体"/>
                <w:sz w:val="24"/>
                <w:szCs w:val="24"/>
                <w:lang w:val="en-US" w:eastAsia="zh-CN"/>
              </w:rPr>
              <w:t>工业经济学校</w:t>
            </w:r>
          </w:p>
        </w:tc>
      </w:tr>
      <w:tr>
        <w:tblPrEx>
          <w:tblCellMar>
            <w:top w:w="0" w:type="dxa"/>
            <w:left w:w="0" w:type="dxa"/>
            <w:bottom w:w="0" w:type="dxa"/>
            <w:right w:w="0" w:type="dxa"/>
          </w:tblCellMar>
        </w:tblPrEx>
        <w:trPr>
          <w:trHeight w:val="721" w:hRule="exact"/>
        </w:trPr>
        <w:tc>
          <w:tcPr>
            <w:tcW w:w="1017" w:type="dxa"/>
            <w:tcBorders>
              <w:top w:val="single" w:color="000000" w:sz="6" w:space="0"/>
              <w:left w:val="single" w:color="000000" w:sz="6" w:space="0"/>
              <w:bottom w:val="single" w:color="000000" w:sz="6" w:space="0"/>
              <w:right w:val="single" w:color="000000" w:sz="6" w:space="0"/>
            </w:tcBorders>
            <w:noWrap w:val="0"/>
            <w:vAlign w:val="center"/>
          </w:tcPr>
          <w:p>
            <w:pPr>
              <w:pStyle w:val="55"/>
              <w:spacing w:before="55" w:line="360" w:lineRule="auto"/>
              <w:ind w:left="465"/>
              <w:rPr>
                <w:rFonts w:ascii="宋体" w:hAnsi="宋体" w:cs="宋体"/>
                <w:sz w:val="24"/>
                <w:szCs w:val="24"/>
              </w:rPr>
            </w:pPr>
            <w:r>
              <w:rPr>
                <w:rFonts w:ascii="宋体"/>
                <w:sz w:val="24"/>
                <w:szCs w:val="24"/>
              </w:rPr>
              <w:t xml:space="preserve">3 </w:t>
            </w:r>
          </w:p>
        </w:tc>
        <w:tc>
          <w:tcPr>
            <w:tcW w:w="2048" w:type="dxa"/>
            <w:tcBorders>
              <w:top w:val="single" w:color="000000" w:sz="6" w:space="0"/>
              <w:left w:val="single" w:color="000000" w:sz="6" w:space="0"/>
              <w:bottom w:val="single" w:color="000000" w:sz="6" w:space="0"/>
              <w:right w:val="single" w:color="000000" w:sz="6" w:space="0"/>
            </w:tcBorders>
            <w:noWrap w:val="0"/>
            <w:vAlign w:val="center"/>
          </w:tcPr>
          <w:p>
            <w:pPr>
              <w:pStyle w:val="55"/>
              <w:spacing w:line="360" w:lineRule="auto"/>
              <w:ind w:left="285"/>
              <w:jc w:val="center"/>
              <w:rPr>
                <w:rFonts w:ascii="宋体" w:hAnsi="宋体" w:cs="宋体"/>
                <w:sz w:val="24"/>
                <w:szCs w:val="24"/>
              </w:rPr>
            </w:pPr>
            <w:r>
              <w:rPr>
                <w:rFonts w:ascii="宋体" w:hAnsi="宋体" w:cs="宋体"/>
                <w:sz w:val="24"/>
                <w:szCs w:val="24"/>
              </w:rPr>
              <w:t>供货期限</w:t>
            </w:r>
          </w:p>
        </w:tc>
        <w:tc>
          <w:tcPr>
            <w:tcW w:w="5539" w:type="dxa"/>
            <w:tcBorders>
              <w:top w:val="single" w:color="000000" w:sz="6" w:space="0"/>
              <w:left w:val="single" w:color="000000" w:sz="6" w:space="0"/>
              <w:bottom w:val="single" w:color="000000" w:sz="6" w:space="0"/>
              <w:right w:val="single" w:color="000000" w:sz="6" w:space="0"/>
            </w:tcBorders>
            <w:noWrap w:val="0"/>
            <w:vAlign w:val="center"/>
          </w:tcPr>
          <w:p>
            <w:pPr>
              <w:pStyle w:val="55"/>
              <w:tabs>
                <w:tab w:val="left" w:pos="3063"/>
              </w:tabs>
              <w:spacing w:line="360" w:lineRule="auto"/>
              <w:rPr>
                <w:rFonts w:hint="eastAsia" w:ascii="宋体" w:hAnsi="宋体" w:eastAsia="宋体" w:cs="宋体"/>
                <w:sz w:val="24"/>
                <w:szCs w:val="24"/>
                <w:u w:val="none" w:color="auto"/>
                <w:lang w:eastAsia="zh-CN"/>
              </w:rPr>
            </w:pPr>
            <w:r>
              <w:rPr>
                <w:rFonts w:hint="eastAsia" w:ascii="宋体" w:hAnsi="宋体" w:eastAsia="宋体" w:cs="宋体"/>
                <w:sz w:val="24"/>
                <w:szCs w:val="24"/>
                <w:u w:val="none" w:color="auto"/>
                <w:lang w:eastAsia="zh-CN"/>
              </w:rPr>
              <w:t>合同</w:t>
            </w:r>
            <w:r>
              <w:rPr>
                <w:rFonts w:hint="eastAsia" w:ascii="宋体" w:hAnsi="宋体" w:cs="宋体"/>
                <w:sz w:val="24"/>
                <w:szCs w:val="24"/>
                <w:u w:val="none" w:color="auto"/>
                <w:lang w:val="en-US" w:eastAsia="zh-CN"/>
              </w:rPr>
              <w:t>约定</w:t>
            </w:r>
          </w:p>
        </w:tc>
      </w:tr>
      <w:tr>
        <w:tblPrEx>
          <w:tblCellMar>
            <w:top w:w="0" w:type="dxa"/>
            <w:left w:w="0" w:type="dxa"/>
            <w:bottom w:w="0" w:type="dxa"/>
            <w:right w:w="0" w:type="dxa"/>
          </w:tblCellMar>
        </w:tblPrEx>
        <w:trPr>
          <w:trHeight w:val="991" w:hRule="exact"/>
        </w:trPr>
        <w:tc>
          <w:tcPr>
            <w:tcW w:w="1017" w:type="dxa"/>
            <w:tcBorders>
              <w:top w:val="single" w:color="000000" w:sz="6" w:space="0"/>
              <w:left w:val="single" w:color="000000" w:sz="6" w:space="0"/>
              <w:bottom w:val="single" w:color="000000" w:sz="6" w:space="0"/>
              <w:right w:val="single" w:color="000000" w:sz="6" w:space="0"/>
            </w:tcBorders>
            <w:noWrap w:val="0"/>
            <w:vAlign w:val="center"/>
          </w:tcPr>
          <w:p>
            <w:pPr>
              <w:pStyle w:val="55"/>
              <w:spacing w:before="55" w:line="360" w:lineRule="auto"/>
              <w:ind w:left="465"/>
              <w:rPr>
                <w:rFonts w:ascii="宋体" w:hAnsi="宋体" w:cs="宋体"/>
                <w:sz w:val="24"/>
                <w:szCs w:val="24"/>
              </w:rPr>
            </w:pPr>
            <w:r>
              <w:rPr>
                <w:rFonts w:ascii="宋体"/>
                <w:sz w:val="24"/>
                <w:szCs w:val="24"/>
              </w:rPr>
              <w:t xml:space="preserve">4 </w:t>
            </w:r>
          </w:p>
        </w:tc>
        <w:tc>
          <w:tcPr>
            <w:tcW w:w="2048" w:type="dxa"/>
            <w:tcBorders>
              <w:top w:val="single" w:color="000000" w:sz="6" w:space="0"/>
              <w:left w:val="single" w:color="000000" w:sz="6" w:space="0"/>
              <w:bottom w:val="single" w:color="000000" w:sz="6" w:space="0"/>
              <w:right w:val="single" w:color="000000" w:sz="6" w:space="0"/>
            </w:tcBorders>
            <w:noWrap w:val="0"/>
            <w:vAlign w:val="center"/>
          </w:tcPr>
          <w:p>
            <w:pPr>
              <w:pStyle w:val="55"/>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售后服务要求</w:t>
            </w:r>
          </w:p>
        </w:tc>
        <w:tc>
          <w:tcPr>
            <w:tcW w:w="5539" w:type="dxa"/>
            <w:tcBorders>
              <w:top w:val="single" w:color="000000" w:sz="6" w:space="0"/>
              <w:left w:val="single" w:color="000000" w:sz="6" w:space="0"/>
              <w:bottom w:val="single" w:color="000000" w:sz="6" w:space="0"/>
              <w:right w:val="single" w:color="000000" w:sz="6" w:space="0"/>
            </w:tcBorders>
            <w:noWrap w:val="0"/>
            <w:vAlign w:val="center"/>
          </w:tcPr>
          <w:p>
            <w:pPr>
              <w:pStyle w:val="55"/>
              <w:tabs>
                <w:tab w:val="left" w:pos="3544"/>
              </w:tabs>
              <w:spacing w:line="360" w:lineRule="auto"/>
              <w:ind w:left="120"/>
              <w:rPr>
                <w:rFonts w:ascii="宋体" w:hAnsi="宋体" w:cs="宋体"/>
                <w:sz w:val="24"/>
                <w:szCs w:val="24"/>
              </w:rPr>
            </w:pPr>
            <w:r>
              <w:rPr>
                <w:rFonts w:hint="eastAsia" w:asciiTheme="minorEastAsia" w:hAnsiTheme="minorEastAsia" w:eastAsiaTheme="minorEastAsia" w:cstheme="minorEastAsia"/>
                <w:sz w:val="24"/>
                <w:szCs w:val="24"/>
                <w:lang w:val="en-US" w:eastAsia="zh-CN"/>
              </w:rPr>
              <w:t>免费运输及搬运到指定位置</w:t>
            </w:r>
          </w:p>
        </w:tc>
      </w:tr>
    </w:tbl>
    <w:p>
      <w:pPr>
        <w:pStyle w:val="5"/>
        <w:numPr>
          <w:ilvl w:val="0"/>
          <w:numId w:val="0"/>
        </w:numPr>
        <w:spacing w:line="480" w:lineRule="auto"/>
      </w:pPr>
      <w:r>
        <w:rPr>
          <w:rFonts w:hint="eastAsia"/>
          <w:lang w:val="en-US" w:eastAsia="zh-CN"/>
        </w:rPr>
        <w:t>二、</w:t>
      </w:r>
      <w:r>
        <w:t>货物需求</w:t>
      </w:r>
    </w:p>
    <w:tbl>
      <w:tblPr>
        <w:tblStyle w:val="17"/>
        <w:tblW w:w="97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0"/>
        <w:gridCol w:w="1741"/>
        <w:gridCol w:w="4541"/>
        <w:gridCol w:w="886"/>
        <w:gridCol w:w="873"/>
        <w:gridCol w:w="1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trPr>
        <w:tc>
          <w:tcPr>
            <w:tcW w:w="500"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序号</w:t>
            </w:r>
          </w:p>
        </w:tc>
        <w:tc>
          <w:tcPr>
            <w:tcW w:w="1741"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货物</w:t>
            </w:r>
            <w:r>
              <w:rPr>
                <w:rFonts w:hint="eastAsia" w:ascii="宋体" w:hAnsi="宋体" w:eastAsia="宋体" w:cs="宋体"/>
                <w:sz w:val="24"/>
                <w:szCs w:val="24"/>
                <w:vertAlign w:val="baseline"/>
                <w:lang w:val="en-US" w:eastAsia="zh-CN"/>
              </w:rPr>
              <w:t>名称</w:t>
            </w:r>
          </w:p>
        </w:tc>
        <w:tc>
          <w:tcPr>
            <w:tcW w:w="4541"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技术、规格及要求</w:t>
            </w:r>
          </w:p>
        </w:tc>
        <w:tc>
          <w:tcPr>
            <w:tcW w:w="886"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单位</w:t>
            </w:r>
          </w:p>
        </w:tc>
        <w:tc>
          <w:tcPr>
            <w:tcW w:w="873"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数量</w:t>
            </w:r>
          </w:p>
        </w:tc>
        <w:tc>
          <w:tcPr>
            <w:tcW w:w="1176"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备注</w:t>
            </w:r>
          </w:p>
          <w:p>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w:t>
            </w:r>
          </w:p>
        </w:tc>
        <w:tc>
          <w:tcPr>
            <w:tcW w:w="1741"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招生宣传画册</w:t>
            </w:r>
          </w:p>
        </w:tc>
        <w:tc>
          <w:tcPr>
            <w:tcW w:w="4541"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16K封底封面×2面300克,16K内页×10面200克,</w:t>
            </w:r>
            <w:r>
              <w:rPr>
                <w:rFonts w:hint="eastAsia" w:asciiTheme="minorEastAsia" w:hAnsiTheme="minorEastAsia" w:eastAsiaTheme="minorEastAsia" w:cstheme="minorEastAsia"/>
                <w:sz w:val="24"/>
                <w:szCs w:val="24"/>
                <w:lang w:val="en-US" w:eastAsia="zh-CN"/>
              </w:rPr>
              <w:t>招生宣传画册16K封底、封面×2面正反面覆哑光膜，300克铜版纸，16K页面200克×10面不覆膜，整体画册装订（共计6页、12面）</w:t>
            </w:r>
          </w:p>
        </w:tc>
        <w:tc>
          <w:tcPr>
            <w:tcW w:w="886"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册</w:t>
            </w:r>
          </w:p>
        </w:tc>
        <w:tc>
          <w:tcPr>
            <w:tcW w:w="873"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35000</w:t>
            </w:r>
          </w:p>
        </w:tc>
        <w:tc>
          <w:tcPr>
            <w:tcW w:w="1176"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招生宣传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w:t>
            </w:r>
          </w:p>
        </w:tc>
        <w:tc>
          <w:tcPr>
            <w:tcW w:w="1741"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录取通知书</w:t>
            </w:r>
          </w:p>
        </w:tc>
        <w:tc>
          <w:tcPr>
            <w:tcW w:w="4541"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16K 350克,</w:t>
            </w:r>
            <w:r>
              <w:rPr>
                <w:rFonts w:hint="eastAsia" w:asciiTheme="minorEastAsia" w:hAnsiTheme="minorEastAsia" w:eastAsiaTheme="minorEastAsia" w:cstheme="minorEastAsia"/>
                <w:sz w:val="24"/>
                <w:szCs w:val="24"/>
                <w:lang w:val="en-US" w:eastAsia="zh-CN"/>
              </w:rPr>
              <w:t>使用印刷彩色的基本四色油墨，混合网点及重叠套印，而做成所希望的色调。</w:t>
            </w:r>
          </w:p>
        </w:tc>
        <w:tc>
          <w:tcPr>
            <w:tcW w:w="886"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张</w:t>
            </w:r>
          </w:p>
        </w:tc>
        <w:tc>
          <w:tcPr>
            <w:tcW w:w="873"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1300</w:t>
            </w:r>
          </w:p>
        </w:tc>
        <w:tc>
          <w:tcPr>
            <w:tcW w:w="1176"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新生报名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500"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w:t>
            </w:r>
          </w:p>
        </w:tc>
        <w:tc>
          <w:tcPr>
            <w:tcW w:w="1741"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手提袋</w:t>
            </w:r>
          </w:p>
        </w:tc>
        <w:tc>
          <w:tcPr>
            <w:tcW w:w="4541"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30cm×40cm,</w:t>
            </w:r>
            <w:r>
              <w:rPr>
                <w:rFonts w:hint="eastAsia" w:asciiTheme="minorEastAsia" w:hAnsiTheme="minorEastAsia" w:eastAsiaTheme="minorEastAsia" w:cstheme="minorEastAsia"/>
                <w:sz w:val="24"/>
                <w:szCs w:val="24"/>
                <w:lang w:val="en-US" w:eastAsia="zh-CN"/>
              </w:rPr>
              <w:t>手提袋材质为无纺布（30cm×40cm），淡黄色，袋体印制学校标志及联系电话。</w:t>
            </w:r>
          </w:p>
        </w:tc>
        <w:tc>
          <w:tcPr>
            <w:tcW w:w="886"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只</w:t>
            </w:r>
          </w:p>
        </w:tc>
        <w:tc>
          <w:tcPr>
            <w:tcW w:w="873"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2000</w:t>
            </w:r>
          </w:p>
        </w:tc>
        <w:tc>
          <w:tcPr>
            <w:tcW w:w="1176"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招生宣传</w:t>
            </w:r>
          </w:p>
        </w:tc>
      </w:tr>
    </w:tbl>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Theme="minorEastAsia" w:hAnsiTheme="minorEastAsia" w:eastAsiaTheme="minorEastAsia" w:cstheme="min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招生宣传资料详细要求：</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1.报价应含招生宣传画册、录取通知书、手提袋的设计及制作、运至最终目的地的运输、保险、现场落地、检测验收和交付后规定免费维保期内维保等环节所发生的一切费用。</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2.招生宣传画册16K封底、封面×2面正反面覆哑光膜，300克铜版纸，16K页面200克×10面不覆膜，整体画册装订（共计6页、12面）。</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3.招生简章画册、录取通知书（16K、350克）使用印刷彩色的基本四色油墨，混合网点及重叠套印，而做成所希望的色调。</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4.手提袋材质为无纺布（30cm×40cm），淡黄色，袋体印制学校标志及联系电话。</w:t>
      </w:r>
    </w:p>
    <w:p>
      <w:pPr>
        <w:pStyle w:val="2"/>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5.以上所有货物的设计效果须得到采购科室的确认，方可最终印制，免费运输及搬运到指定位置。</w:t>
      </w:r>
    </w:p>
    <w:p>
      <w:pPr>
        <w:pStyle w:val="2"/>
        <w:rPr>
          <w:rFonts w:hint="eastAsia" w:ascii="方正宋黑简体" w:hAnsi="宋体" w:eastAsia="方正宋黑简体" w:cs="黑体"/>
          <w:b/>
          <w:bCs/>
          <w:sz w:val="32"/>
          <w:szCs w:val="32"/>
        </w:rPr>
      </w:pPr>
    </w:p>
    <w:p>
      <w:pPr>
        <w:pStyle w:val="2"/>
        <w:rPr>
          <w:rFonts w:hint="eastAsia" w:ascii="方正宋黑简体" w:hAnsi="宋体" w:eastAsia="方正宋黑简体" w:cs="黑体"/>
          <w:b/>
          <w:bCs/>
          <w:sz w:val="32"/>
          <w:szCs w:val="32"/>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jc w:val="both"/>
        <w:rPr>
          <w:rFonts w:hint="eastAsia" w:ascii="方正宋黑简体" w:hAnsi="宋体" w:eastAsia="方正宋黑简体" w:cs="黑体"/>
          <w:b/>
          <w:bCs/>
          <w:sz w:val="32"/>
          <w:szCs w:val="32"/>
        </w:rPr>
      </w:pPr>
    </w:p>
    <w:p>
      <w:pPr>
        <w:jc w:val="center"/>
        <w:rPr>
          <w:rFonts w:hint="eastAsia" w:ascii="方正宋黑简体" w:hAnsi="宋体" w:eastAsia="方正宋黑简体" w:cs="黑体"/>
          <w:b/>
          <w:bCs/>
          <w:sz w:val="32"/>
          <w:szCs w:val="32"/>
          <w:lang w:eastAsia="zh-CN"/>
        </w:rPr>
      </w:pPr>
      <w:r>
        <w:rPr>
          <w:rFonts w:hint="eastAsia" w:ascii="方正宋黑简体" w:hAnsi="宋体" w:eastAsia="方正宋黑简体" w:cs="黑体"/>
          <w:b/>
          <w:bCs/>
          <w:sz w:val="32"/>
          <w:szCs w:val="32"/>
        </w:rPr>
        <w:t>八、合同格式</w:t>
      </w:r>
      <w:bookmarkEnd w:id="8"/>
      <w:r>
        <w:rPr>
          <w:rFonts w:hint="eastAsia" w:ascii="方正宋黑简体" w:hAnsi="宋体" w:eastAsia="方正宋黑简体" w:cs="黑体"/>
          <w:b/>
          <w:bCs/>
          <w:sz w:val="32"/>
          <w:szCs w:val="32"/>
          <w:lang w:eastAsia="zh-CN"/>
        </w:rPr>
        <w:t>（参考）</w:t>
      </w:r>
    </w:p>
    <w:p>
      <w:pPr>
        <w:spacing w:line="360" w:lineRule="exact"/>
        <w:rPr>
          <w:rFonts w:hint="eastAsia" w:ascii="方正仿宋简体" w:hAnsi="微软雅黑" w:eastAsia="方正仿宋简体" w:cs="宋体"/>
          <w:sz w:val="24"/>
          <w:szCs w:val="24"/>
        </w:rPr>
      </w:pPr>
    </w:p>
    <w:p>
      <w:pPr>
        <w:spacing w:line="360" w:lineRule="exact"/>
        <w:rPr>
          <w:rFonts w:hint="eastAsia" w:ascii="方正仿宋简体" w:hAnsi="微软雅黑" w:eastAsia="方正仿宋简体" w:cs="宋体"/>
          <w:sz w:val="24"/>
          <w:szCs w:val="24"/>
          <w:u w:val="single"/>
        </w:rPr>
      </w:pPr>
      <w:r>
        <w:rPr>
          <w:rFonts w:hint="eastAsia" w:ascii="方正仿宋简体" w:hAnsi="微软雅黑" w:eastAsia="方正仿宋简体" w:cs="宋体"/>
          <w:sz w:val="24"/>
          <w:szCs w:val="24"/>
        </w:rPr>
        <w:t>采购人（甲方）：</w:t>
      </w:r>
      <w:r>
        <w:rPr>
          <w:rFonts w:hint="eastAsia" w:ascii="方正仿宋简体" w:hAnsi="微软雅黑" w:eastAsia="方正仿宋简体" w:cs="宋体"/>
          <w:sz w:val="24"/>
          <w:szCs w:val="24"/>
          <w:u w:val="single"/>
        </w:rPr>
        <w:t xml:space="preserve">                                                </w:t>
      </w:r>
    </w:p>
    <w:p>
      <w:pPr>
        <w:spacing w:line="360" w:lineRule="exact"/>
        <w:rPr>
          <w:rFonts w:hint="eastAsia" w:ascii="方正仿宋简体" w:hAnsi="微软雅黑" w:eastAsia="方正仿宋简体" w:cs="宋体"/>
          <w:sz w:val="24"/>
          <w:szCs w:val="24"/>
          <w:u w:val="single"/>
        </w:rPr>
      </w:pPr>
      <w:r>
        <w:rPr>
          <w:rFonts w:hint="eastAsia" w:ascii="方正仿宋简体" w:hAnsi="微软雅黑" w:eastAsia="方正仿宋简体" w:cs="宋体"/>
          <w:sz w:val="24"/>
          <w:szCs w:val="24"/>
        </w:rPr>
        <w:t>供货人（乙方）：</w:t>
      </w:r>
      <w:r>
        <w:rPr>
          <w:rFonts w:hint="eastAsia" w:ascii="方正仿宋简体" w:hAnsi="微软雅黑" w:eastAsia="方正仿宋简体" w:cs="宋体"/>
          <w:sz w:val="24"/>
          <w:szCs w:val="24"/>
          <w:u w:val="single"/>
        </w:rPr>
        <w:t xml:space="preserve">                                                </w:t>
      </w:r>
    </w:p>
    <w:p>
      <w:pPr>
        <w:spacing w:line="360" w:lineRule="exact"/>
        <w:rPr>
          <w:rFonts w:hint="eastAsia" w:ascii="方正仿宋简体" w:hAnsi="微软雅黑" w:eastAsia="方正仿宋简体" w:cs="宋体"/>
          <w:sz w:val="24"/>
          <w:szCs w:val="24"/>
          <w:u w:val="single"/>
        </w:rPr>
      </w:pPr>
      <w:r>
        <w:rPr>
          <w:rFonts w:hint="eastAsia" w:ascii="方正仿宋简体" w:hAnsi="微软雅黑" w:eastAsia="方正仿宋简体" w:cs="宋体"/>
          <w:sz w:val="24"/>
          <w:szCs w:val="24"/>
        </w:rPr>
        <w:t>签订地点：</w:t>
      </w:r>
      <w:r>
        <w:rPr>
          <w:rFonts w:hint="eastAsia" w:ascii="方正仿宋简体" w:hAnsi="微软雅黑" w:eastAsia="方正仿宋简体" w:cs="宋体"/>
          <w:sz w:val="24"/>
          <w:szCs w:val="24"/>
          <w:u w:val="single"/>
        </w:rPr>
        <w:t xml:space="preserve">                                                     </w:t>
      </w:r>
    </w:p>
    <w:p>
      <w:pPr>
        <w:spacing w:line="360" w:lineRule="exact"/>
        <w:rPr>
          <w:rFonts w:hint="eastAsia" w:ascii="方正仿宋简体" w:hAnsi="微软雅黑" w:eastAsia="方正仿宋简体" w:cs="宋体"/>
          <w:sz w:val="24"/>
          <w:szCs w:val="24"/>
          <w:u w:val="single"/>
        </w:rPr>
      </w:pPr>
      <w:r>
        <w:rPr>
          <w:rFonts w:hint="eastAsia" w:ascii="方正仿宋简体" w:hAnsi="微软雅黑" w:eastAsia="方正仿宋简体" w:cs="宋体"/>
          <w:sz w:val="24"/>
          <w:szCs w:val="24"/>
        </w:rPr>
        <w:t>项目编号：</w:t>
      </w:r>
      <w:r>
        <w:rPr>
          <w:rFonts w:hint="eastAsia" w:ascii="方正仿宋简体" w:hAnsi="微软雅黑" w:eastAsia="方正仿宋简体" w:cs="宋体"/>
          <w:sz w:val="24"/>
          <w:szCs w:val="24"/>
          <w:u w:val="single"/>
        </w:rPr>
        <w:t xml:space="preserve">                                                     </w:t>
      </w:r>
    </w:p>
    <w:p>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 xml:space="preserve">    </w:t>
      </w:r>
    </w:p>
    <w:p>
      <w:pPr>
        <w:spacing w:line="360" w:lineRule="exact"/>
        <w:ind w:firstLine="480" w:firstLineChars="200"/>
        <w:rPr>
          <w:rFonts w:hint="eastAsia" w:ascii="方正仿宋简体" w:hAnsi="微软雅黑" w:eastAsia="方正仿宋简体" w:cs="宋体"/>
          <w:b/>
          <w:sz w:val="24"/>
          <w:szCs w:val="24"/>
        </w:rPr>
      </w:pPr>
      <w:r>
        <w:rPr>
          <w:rFonts w:hint="eastAsia" w:ascii="方正仿宋简体" w:hAnsi="微软雅黑" w:eastAsia="方正仿宋简体" w:cs="宋体"/>
          <w:sz w:val="24"/>
          <w:szCs w:val="24"/>
        </w:rPr>
        <w:t>本项目经批准采用</w:t>
      </w:r>
      <w:r>
        <w:rPr>
          <w:rFonts w:hint="eastAsia" w:ascii="方正仿宋简体" w:hAnsi="微软雅黑" w:eastAsia="方正仿宋简体" w:cs="宋体"/>
          <w:sz w:val="24"/>
          <w:szCs w:val="24"/>
          <w:u w:val="single"/>
        </w:rPr>
        <w:t xml:space="preserve"> 询价  </w:t>
      </w:r>
      <w:r>
        <w:rPr>
          <w:rFonts w:hint="eastAsia" w:ascii="方正仿宋简体" w:hAnsi="微软雅黑" w:eastAsia="方正仿宋简体" w:cs="宋体"/>
          <w:sz w:val="24"/>
          <w:szCs w:val="24"/>
        </w:rPr>
        <w:t>采购方式，经本项目评审委员会认真评审，决定将采购合同授予乙方，为进一步明确双方的责任，确保合同顺利履行，根据《中华人民共和国合同法》之规定，经甲乙双方充分协商，特订立本合同，以便共同遵守。</w:t>
      </w:r>
    </w:p>
    <w:p>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第一条    产品的名称、规格、数量和价格</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633"/>
        <w:gridCol w:w="787"/>
        <w:gridCol w:w="1013"/>
        <w:gridCol w:w="967"/>
        <w:gridCol w:w="900"/>
        <w:gridCol w:w="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noWrap w:val="0"/>
            <w:vAlign w:val="top"/>
          </w:tcPr>
          <w:p>
            <w:pPr>
              <w:spacing w:line="360" w:lineRule="exact"/>
              <w:jc w:val="center"/>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产品名称</w:t>
            </w:r>
          </w:p>
        </w:tc>
        <w:tc>
          <w:tcPr>
            <w:tcW w:w="2633" w:type="dxa"/>
            <w:noWrap w:val="0"/>
            <w:vAlign w:val="top"/>
          </w:tcPr>
          <w:p>
            <w:pPr>
              <w:spacing w:line="360" w:lineRule="exact"/>
              <w:jc w:val="center"/>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规格型号</w:t>
            </w:r>
          </w:p>
        </w:tc>
        <w:tc>
          <w:tcPr>
            <w:tcW w:w="787" w:type="dxa"/>
            <w:noWrap w:val="0"/>
            <w:vAlign w:val="top"/>
          </w:tcPr>
          <w:p>
            <w:pPr>
              <w:spacing w:line="360" w:lineRule="exact"/>
              <w:jc w:val="center"/>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单位</w:t>
            </w:r>
          </w:p>
        </w:tc>
        <w:tc>
          <w:tcPr>
            <w:tcW w:w="1013" w:type="dxa"/>
            <w:noWrap w:val="0"/>
            <w:vAlign w:val="top"/>
          </w:tcPr>
          <w:p>
            <w:pPr>
              <w:spacing w:line="360" w:lineRule="exact"/>
              <w:jc w:val="center"/>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数量</w:t>
            </w:r>
          </w:p>
        </w:tc>
        <w:tc>
          <w:tcPr>
            <w:tcW w:w="967" w:type="dxa"/>
            <w:noWrap w:val="0"/>
            <w:vAlign w:val="top"/>
          </w:tcPr>
          <w:p>
            <w:pPr>
              <w:spacing w:line="360" w:lineRule="exact"/>
              <w:jc w:val="center"/>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单价</w:t>
            </w:r>
          </w:p>
        </w:tc>
        <w:tc>
          <w:tcPr>
            <w:tcW w:w="900" w:type="dxa"/>
            <w:noWrap w:val="0"/>
            <w:vAlign w:val="top"/>
          </w:tcPr>
          <w:p>
            <w:pPr>
              <w:spacing w:line="360" w:lineRule="exact"/>
              <w:jc w:val="center"/>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小计</w:t>
            </w:r>
          </w:p>
        </w:tc>
        <w:tc>
          <w:tcPr>
            <w:tcW w:w="878" w:type="dxa"/>
            <w:noWrap w:val="0"/>
            <w:vAlign w:val="top"/>
          </w:tcPr>
          <w:p>
            <w:pPr>
              <w:spacing w:line="360" w:lineRule="exact"/>
              <w:jc w:val="center"/>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368" w:type="dxa"/>
            <w:noWrap w:val="0"/>
            <w:vAlign w:val="top"/>
          </w:tcPr>
          <w:p>
            <w:pPr>
              <w:spacing w:line="360" w:lineRule="exact"/>
              <w:rPr>
                <w:rFonts w:hint="eastAsia" w:ascii="方正仿宋简体" w:hAnsi="微软雅黑" w:eastAsia="方正仿宋简体" w:cs="宋体"/>
                <w:sz w:val="24"/>
                <w:szCs w:val="24"/>
              </w:rPr>
            </w:pPr>
          </w:p>
        </w:tc>
        <w:tc>
          <w:tcPr>
            <w:tcW w:w="2633" w:type="dxa"/>
            <w:noWrap w:val="0"/>
            <w:vAlign w:val="top"/>
          </w:tcPr>
          <w:p>
            <w:pPr>
              <w:spacing w:line="360" w:lineRule="exact"/>
              <w:rPr>
                <w:rFonts w:hint="eastAsia" w:ascii="方正仿宋简体" w:hAnsi="微软雅黑" w:eastAsia="方正仿宋简体" w:cs="宋体"/>
                <w:sz w:val="24"/>
                <w:szCs w:val="24"/>
              </w:rPr>
            </w:pPr>
          </w:p>
        </w:tc>
        <w:tc>
          <w:tcPr>
            <w:tcW w:w="787" w:type="dxa"/>
            <w:noWrap w:val="0"/>
            <w:vAlign w:val="top"/>
          </w:tcPr>
          <w:p>
            <w:pPr>
              <w:spacing w:line="360" w:lineRule="exact"/>
              <w:rPr>
                <w:rFonts w:hint="eastAsia" w:ascii="方正仿宋简体" w:hAnsi="微软雅黑" w:eastAsia="方正仿宋简体" w:cs="宋体"/>
                <w:sz w:val="24"/>
                <w:szCs w:val="24"/>
              </w:rPr>
            </w:pPr>
          </w:p>
        </w:tc>
        <w:tc>
          <w:tcPr>
            <w:tcW w:w="1013" w:type="dxa"/>
            <w:noWrap w:val="0"/>
            <w:vAlign w:val="top"/>
          </w:tcPr>
          <w:p>
            <w:pPr>
              <w:spacing w:line="360" w:lineRule="exact"/>
              <w:rPr>
                <w:rFonts w:hint="eastAsia" w:ascii="方正仿宋简体" w:hAnsi="微软雅黑" w:eastAsia="方正仿宋简体" w:cs="宋体"/>
                <w:sz w:val="24"/>
                <w:szCs w:val="24"/>
              </w:rPr>
            </w:pPr>
          </w:p>
        </w:tc>
        <w:tc>
          <w:tcPr>
            <w:tcW w:w="967" w:type="dxa"/>
            <w:noWrap w:val="0"/>
            <w:vAlign w:val="top"/>
          </w:tcPr>
          <w:p>
            <w:pPr>
              <w:spacing w:line="360" w:lineRule="exact"/>
              <w:rPr>
                <w:rFonts w:hint="eastAsia" w:ascii="方正仿宋简体" w:hAnsi="微软雅黑" w:eastAsia="方正仿宋简体" w:cs="宋体"/>
                <w:sz w:val="24"/>
                <w:szCs w:val="24"/>
              </w:rPr>
            </w:pPr>
          </w:p>
        </w:tc>
        <w:tc>
          <w:tcPr>
            <w:tcW w:w="900" w:type="dxa"/>
            <w:noWrap w:val="0"/>
            <w:vAlign w:val="top"/>
          </w:tcPr>
          <w:p>
            <w:pPr>
              <w:spacing w:line="360" w:lineRule="exact"/>
              <w:rPr>
                <w:rFonts w:hint="eastAsia" w:ascii="方正仿宋简体" w:hAnsi="微软雅黑" w:eastAsia="方正仿宋简体" w:cs="宋体"/>
                <w:sz w:val="24"/>
                <w:szCs w:val="24"/>
              </w:rPr>
            </w:pPr>
          </w:p>
        </w:tc>
        <w:tc>
          <w:tcPr>
            <w:tcW w:w="878" w:type="dxa"/>
            <w:noWrap w:val="0"/>
            <w:vAlign w:val="top"/>
          </w:tcPr>
          <w:p>
            <w:pPr>
              <w:spacing w:line="360" w:lineRule="exact"/>
              <w:rPr>
                <w:rFonts w:hint="eastAsia" w:ascii="方正仿宋简体" w:hAnsi="微软雅黑" w:eastAsia="方正仿宋简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noWrap w:val="0"/>
            <w:vAlign w:val="top"/>
          </w:tcPr>
          <w:p>
            <w:pPr>
              <w:spacing w:line="360" w:lineRule="exact"/>
              <w:rPr>
                <w:rFonts w:hint="eastAsia" w:ascii="方正仿宋简体" w:hAnsi="微软雅黑" w:eastAsia="方正仿宋简体" w:cs="宋体"/>
                <w:sz w:val="24"/>
                <w:szCs w:val="24"/>
              </w:rPr>
            </w:pPr>
          </w:p>
        </w:tc>
        <w:tc>
          <w:tcPr>
            <w:tcW w:w="2633" w:type="dxa"/>
            <w:noWrap w:val="0"/>
            <w:vAlign w:val="top"/>
          </w:tcPr>
          <w:p>
            <w:pPr>
              <w:spacing w:line="360" w:lineRule="exact"/>
              <w:rPr>
                <w:rFonts w:hint="eastAsia" w:ascii="方正仿宋简体" w:hAnsi="微软雅黑" w:eastAsia="方正仿宋简体" w:cs="宋体"/>
                <w:sz w:val="24"/>
                <w:szCs w:val="24"/>
              </w:rPr>
            </w:pPr>
          </w:p>
        </w:tc>
        <w:tc>
          <w:tcPr>
            <w:tcW w:w="787" w:type="dxa"/>
            <w:noWrap w:val="0"/>
            <w:vAlign w:val="top"/>
          </w:tcPr>
          <w:p>
            <w:pPr>
              <w:spacing w:line="360" w:lineRule="exact"/>
              <w:rPr>
                <w:rFonts w:hint="eastAsia" w:ascii="方正仿宋简体" w:hAnsi="微软雅黑" w:eastAsia="方正仿宋简体" w:cs="宋体"/>
                <w:sz w:val="24"/>
                <w:szCs w:val="24"/>
              </w:rPr>
            </w:pPr>
          </w:p>
        </w:tc>
        <w:tc>
          <w:tcPr>
            <w:tcW w:w="1013" w:type="dxa"/>
            <w:noWrap w:val="0"/>
            <w:vAlign w:val="top"/>
          </w:tcPr>
          <w:p>
            <w:pPr>
              <w:spacing w:line="360" w:lineRule="exact"/>
              <w:rPr>
                <w:rFonts w:hint="eastAsia" w:ascii="方正仿宋简体" w:hAnsi="微软雅黑" w:eastAsia="方正仿宋简体" w:cs="宋体"/>
                <w:sz w:val="24"/>
                <w:szCs w:val="24"/>
              </w:rPr>
            </w:pPr>
          </w:p>
        </w:tc>
        <w:tc>
          <w:tcPr>
            <w:tcW w:w="967" w:type="dxa"/>
            <w:noWrap w:val="0"/>
            <w:vAlign w:val="top"/>
          </w:tcPr>
          <w:p>
            <w:pPr>
              <w:spacing w:line="360" w:lineRule="exact"/>
              <w:rPr>
                <w:rFonts w:hint="eastAsia" w:ascii="方正仿宋简体" w:hAnsi="微软雅黑" w:eastAsia="方正仿宋简体" w:cs="宋体"/>
                <w:sz w:val="24"/>
                <w:szCs w:val="24"/>
              </w:rPr>
            </w:pPr>
          </w:p>
        </w:tc>
        <w:tc>
          <w:tcPr>
            <w:tcW w:w="900" w:type="dxa"/>
            <w:noWrap w:val="0"/>
            <w:vAlign w:val="top"/>
          </w:tcPr>
          <w:p>
            <w:pPr>
              <w:spacing w:line="360" w:lineRule="exact"/>
              <w:rPr>
                <w:rFonts w:hint="eastAsia" w:ascii="方正仿宋简体" w:hAnsi="微软雅黑" w:eastAsia="方正仿宋简体" w:cs="宋体"/>
                <w:sz w:val="24"/>
                <w:szCs w:val="24"/>
              </w:rPr>
            </w:pPr>
          </w:p>
        </w:tc>
        <w:tc>
          <w:tcPr>
            <w:tcW w:w="878" w:type="dxa"/>
            <w:noWrap w:val="0"/>
            <w:vAlign w:val="top"/>
          </w:tcPr>
          <w:p>
            <w:pPr>
              <w:spacing w:line="360" w:lineRule="exact"/>
              <w:rPr>
                <w:rFonts w:hint="eastAsia" w:ascii="方正仿宋简体" w:hAnsi="微软雅黑" w:eastAsia="方正仿宋简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noWrap w:val="0"/>
            <w:vAlign w:val="top"/>
          </w:tcPr>
          <w:p>
            <w:pPr>
              <w:spacing w:line="360" w:lineRule="exact"/>
              <w:rPr>
                <w:rFonts w:hint="eastAsia" w:ascii="方正仿宋简体" w:hAnsi="微软雅黑" w:eastAsia="方正仿宋简体" w:cs="宋体"/>
                <w:sz w:val="24"/>
                <w:szCs w:val="24"/>
              </w:rPr>
            </w:pPr>
          </w:p>
        </w:tc>
        <w:tc>
          <w:tcPr>
            <w:tcW w:w="2633" w:type="dxa"/>
            <w:noWrap w:val="0"/>
            <w:vAlign w:val="top"/>
          </w:tcPr>
          <w:p>
            <w:pPr>
              <w:spacing w:line="360" w:lineRule="exact"/>
              <w:rPr>
                <w:rFonts w:hint="eastAsia" w:ascii="方正仿宋简体" w:hAnsi="微软雅黑" w:eastAsia="方正仿宋简体" w:cs="宋体"/>
                <w:sz w:val="24"/>
                <w:szCs w:val="24"/>
              </w:rPr>
            </w:pPr>
          </w:p>
        </w:tc>
        <w:tc>
          <w:tcPr>
            <w:tcW w:w="787" w:type="dxa"/>
            <w:noWrap w:val="0"/>
            <w:vAlign w:val="top"/>
          </w:tcPr>
          <w:p>
            <w:pPr>
              <w:spacing w:line="360" w:lineRule="exact"/>
              <w:rPr>
                <w:rFonts w:hint="eastAsia" w:ascii="方正仿宋简体" w:hAnsi="微软雅黑" w:eastAsia="方正仿宋简体" w:cs="宋体"/>
                <w:sz w:val="24"/>
                <w:szCs w:val="24"/>
              </w:rPr>
            </w:pPr>
          </w:p>
        </w:tc>
        <w:tc>
          <w:tcPr>
            <w:tcW w:w="1013" w:type="dxa"/>
            <w:noWrap w:val="0"/>
            <w:vAlign w:val="top"/>
          </w:tcPr>
          <w:p>
            <w:pPr>
              <w:spacing w:line="360" w:lineRule="exact"/>
              <w:rPr>
                <w:rFonts w:hint="eastAsia" w:ascii="方正仿宋简体" w:hAnsi="微软雅黑" w:eastAsia="方正仿宋简体" w:cs="宋体"/>
                <w:sz w:val="24"/>
                <w:szCs w:val="24"/>
              </w:rPr>
            </w:pPr>
          </w:p>
        </w:tc>
        <w:tc>
          <w:tcPr>
            <w:tcW w:w="967" w:type="dxa"/>
            <w:noWrap w:val="0"/>
            <w:vAlign w:val="top"/>
          </w:tcPr>
          <w:p>
            <w:pPr>
              <w:spacing w:line="360" w:lineRule="exact"/>
              <w:rPr>
                <w:rFonts w:hint="eastAsia" w:ascii="方正仿宋简体" w:hAnsi="微软雅黑" w:eastAsia="方正仿宋简体" w:cs="宋体"/>
                <w:sz w:val="24"/>
                <w:szCs w:val="24"/>
              </w:rPr>
            </w:pPr>
          </w:p>
        </w:tc>
        <w:tc>
          <w:tcPr>
            <w:tcW w:w="900" w:type="dxa"/>
            <w:noWrap w:val="0"/>
            <w:vAlign w:val="top"/>
          </w:tcPr>
          <w:p>
            <w:pPr>
              <w:spacing w:line="360" w:lineRule="exact"/>
              <w:rPr>
                <w:rFonts w:hint="eastAsia" w:ascii="方正仿宋简体" w:hAnsi="微软雅黑" w:eastAsia="方正仿宋简体" w:cs="宋体"/>
                <w:sz w:val="24"/>
                <w:szCs w:val="24"/>
              </w:rPr>
            </w:pPr>
          </w:p>
        </w:tc>
        <w:tc>
          <w:tcPr>
            <w:tcW w:w="878" w:type="dxa"/>
            <w:noWrap w:val="0"/>
            <w:vAlign w:val="top"/>
          </w:tcPr>
          <w:p>
            <w:pPr>
              <w:spacing w:line="360" w:lineRule="exact"/>
              <w:rPr>
                <w:rFonts w:hint="eastAsia" w:ascii="方正仿宋简体" w:hAnsi="微软雅黑" w:eastAsia="方正仿宋简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noWrap w:val="0"/>
            <w:vAlign w:val="top"/>
          </w:tcPr>
          <w:p>
            <w:pPr>
              <w:spacing w:line="360" w:lineRule="exact"/>
              <w:rPr>
                <w:rFonts w:hint="eastAsia" w:ascii="方正仿宋简体" w:hAnsi="微软雅黑" w:eastAsia="方正仿宋简体" w:cs="宋体"/>
                <w:sz w:val="24"/>
                <w:szCs w:val="24"/>
              </w:rPr>
            </w:pPr>
          </w:p>
        </w:tc>
        <w:tc>
          <w:tcPr>
            <w:tcW w:w="2633" w:type="dxa"/>
            <w:noWrap w:val="0"/>
            <w:vAlign w:val="top"/>
          </w:tcPr>
          <w:p>
            <w:pPr>
              <w:spacing w:line="360" w:lineRule="exact"/>
              <w:rPr>
                <w:rFonts w:hint="eastAsia" w:ascii="方正仿宋简体" w:hAnsi="微软雅黑" w:eastAsia="方正仿宋简体" w:cs="宋体"/>
                <w:sz w:val="24"/>
                <w:szCs w:val="24"/>
              </w:rPr>
            </w:pPr>
          </w:p>
        </w:tc>
        <w:tc>
          <w:tcPr>
            <w:tcW w:w="787" w:type="dxa"/>
            <w:noWrap w:val="0"/>
            <w:vAlign w:val="top"/>
          </w:tcPr>
          <w:p>
            <w:pPr>
              <w:spacing w:line="360" w:lineRule="exact"/>
              <w:rPr>
                <w:rFonts w:hint="eastAsia" w:ascii="方正仿宋简体" w:hAnsi="微软雅黑" w:eastAsia="方正仿宋简体" w:cs="宋体"/>
                <w:sz w:val="24"/>
                <w:szCs w:val="24"/>
              </w:rPr>
            </w:pPr>
          </w:p>
        </w:tc>
        <w:tc>
          <w:tcPr>
            <w:tcW w:w="1013" w:type="dxa"/>
            <w:noWrap w:val="0"/>
            <w:vAlign w:val="top"/>
          </w:tcPr>
          <w:p>
            <w:pPr>
              <w:spacing w:line="360" w:lineRule="exact"/>
              <w:rPr>
                <w:rFonts w:hint="eastAsia" w:ascii="方正仿宋简体" w:hAnsi="微软雅黑" w:eastAsia="方正仿宋简体" w:cs="宋体"/>
                <w:sz w:val="24"/>
                <w:szCs w:val="24"/>
              </w:rPr>
            </w:pPr>
          </w:p>
        </w:tc>
        <w:tc>
          <w:tcPr>
            <w:tcW w:w="967" w:type="dxa"/>
            <w:noWrap w:val="0"/>
            <w:vAlign w:val="top"/>
          </w:tcPr>
          <w:p>
            <w:pPr>
              <w:spacing w:line="360" w:lineRule="exact"/>
              <w:rPr>
                <w:rFonts w:hint="eastAsia" w:ascii="方正仿宋简体" w:hAnsi="微软雅黑" w:eastAsia="方正仿宋简体" w:cs="宋体"/>
                <w:sz w:val="24"/>
                <w:szCs w:val="24"/>
              </w:rPr>
            </w:pPr>
          </w:p>
        </w:tc>
        <w:tc>
          <w:tcPr>
            <w:tcW w:w="900" w:type="dxa"/>
            <w:noWrap w:val="0"/>
            <w:vAlign w:val="top"/>
          </w:tcPr>
          <w:p>
            <w:pPr>
              <w:spacing w:line="360" w:lineRule="exact"/>
              <w:rPr>
                <w:rFonts w:hint="eastAsia" w:ascii="方正仿宋简体" w:hAnsi="微软雅黑" w:eastAsia="方正仿宋简体" w:cs="宋体"/>
                <w:sz w:val="24"/>
                <w:szCs w:val="24"/>
              </w:rPr>
            </w:pPr>
          </w:p>
        </w:tc>
        <w:tc>
          <w:tcPr>
            <w:tcW w:w="878" w:type="dxa"/>
            <w:noWrap w:val="0"/>
            <w:vAlign w:val="top"/>
          </w:tcPr>
          <w:p>
            <w:pPr>
              <w:spacing w:line="360" w:lineRule="exact"/>
              <w:rPr>
                <w:rFonts w:hint="eastAsia" w:ascii="方正仿宋简体" w:hAnsi="微软雅黑" w:eastAsia="方正仿宋简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noWrap w:val="0"/>
            <w:vAlign w:val="top"/>
          </w:tcPr>
          <w:p>
            <w:pPr>
              <w:spacing w:line="360" w:lineRule="exact"/>
              <w:rPr>
                <w:rFonts w:hint="eastAsia" w:ascii="方正仿宋简体" w:hAnsi="微软雅黑" w:eastAsia="方正仿宋简体" w:cs="宋体"/>
                <w:sz w:val="24"/>
                <w:szCs w:val="24"/>
              </w:rPr>
            </w:pPr>
          </w:p>
        </w:tc>
        <w:tc>
          <w:tcPr>
            <w:tcW w:w="2633" w:type="dxa"/>
            <w:noWrap w:val="0"/>
            <w:vAlign w:val="top"/>
          </w:tcPr>
          <w:p>
            <w:pPr>
              <w:spacing w:line="360" w:lineRule="exact"/>
              <w:rPr>
                <w:rFonts w:hint="eastAsia" w:ascii="方正仿宋简体" w:hAnsi="微软雅黑" w:eastAsia="方正仿宋简体" w:cs="宋体"/>
                <w:sz w:val="24"/>
                <w:szCs w:val="24"/>
              </w:rPr>
            </w:pPr>
          </w:p>
        </w:tc>
        <w:tc>
          <w:tcPr>
            <w:tcW w:w="787" w:type="dxa"/>
            <w:noWrap w:val="0"/>
            <w:vAlign w:val="top"/>
          </w:tcPr>
          <w:p>
            <w:pPr>
              <w:spacing w:line="360" w:lineRule="exact"/>
              <w:rPr>
                <w:rFonts w:hint="eastAsia" w:ascii="方正仿宋简体" w:hAnsi="微软雅黑" w:eastAsia="方正仿宋简体" w:cs="宋体"/>
                <w:sz w:val="24"/>
                <w:szCs w:val="24"/>
              </w:rPr>
            </w:pPr>
          </w:p>
        </w:tc>
        <w:tc>
          <w:tcPr>
            <w:tcW w:w="1013" w:type="dxa"/>
            <w:noWrap w:val="0"/>
            <w:vAlign w:val="top"/>
          </w:tcPr>
          <w:p>
            <w:pPr>
              <w:spacing w:line="360" w:lineRule="exact"/>
              <w:rPr>
                <w:rFonts w:hint="eastAsia" w:ascii="方正仿宋简体" w:hAnsi="微软雅黑" w:eastAsia="方正仿宋简体" w:cs="宋体"/>
                <w:sz w:val="24"/>
                <w:szCs w:val="24"/>
              </w:rPr>
            </w:pPr>
          </w:p>
        </w:tc>
        <w:tc>
          <w:tcPr>
            <w:tcW w:w="967" w:type="dxa"/>
            <w:noWrap w:val="0"/>
            <w:vAlign w:val="top"/>
          </w:tcPr>
          <w:p>
            <w:pPr>
              <w:spacing w:line="360" w:lineRule="exact"/>
              <w:rPr>
                <w:rFonts w:hint="eastAsia" w:ascii="方正仿宋简体" w:hAnsi="微软雅黑" w:eastAsia="方正仿宋简体" w:cs="宋体"/>
                <w:sz w:val="24"/>
                <w:szCs w:val="24"/>
              </w:rPr>
            </w:pPr>
          </w:p>
        </w:tc>
        <w:tc>
          <w:tcPr>
            <w:tcW w:w="900" w:type="dxa"/>
            <w:noWrap w:val="0"/>
            <w:vAlign w:val="top"/>
          </w:tcPr>
          <w:p>
            <w:pPr>
              <w:spacing w:line="360" w:lineRule="exact"/>
              <w:rPr>
                <w:rFonts w:hint="eastAsia" w:ascii="方正仿宋简体" w:hAnsi="微软雅黑" w:eastAsia="方正仿宋简体" w:cs="宋体"/>
                <w:sz w:val="24"/>
                <w:szCs w:val="24"/>
              </w:rPr>
            </w:pPr>
          </w:p>
        </w:tc>
        <w:tc>
          <w:tcPr>
            <w:tcW w:w="878" w:type="dxa"/>
            <w:noWrap w:val="0"/>
            <w:vAlign w:val="top"/>
          </w:tcPr>
          <w:p>
            <w:pPr>
              <w:spacing w:line="360" w:lineRule="exact"/>
              <w:rPr>
                <w:rFonts w:hint="eastAsia" w:ascii="方正仿宋简体" w:hAnsi="微软雅黑" w:eastAsia="方正仿宋简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noWrap w:val="0"/>
            <w:vAlign w:val="top"/>
          </w:tcPr>
          <w:p>
            <w:pPr>
              <w:spacing w:line="360" w:lineRule="exact"/>
              <w:rPr>
                <w:rFonts w:hint="eastAsia" w:ascii="方正仿宋简体" w:hAnsi="微软雅黑" w:eastAsia="方正仿宋简体" w:cs="宋体"/>
                <w:sz w:val="24"/>
                <w:szCs w:val="24"/>
              </w:rPr>
            </w:pPr>
          </w:p>
        </w:tc>
        <w:tc>
          <w:tcPr>
            <w:tcW w:w="2633" w:type="dxa"/>
            <w:noWrap w:val="0"/>
            <w:vAlign w:val="top"/>
          </w:tcPr>
          <w:p>
            <w:pPr>
              <w:spacing w:line="360" w:lineRule="exact"/>
              <w:rPr>
                <w:rFonts w:hint="eastAsia" w:ascii="方正仿宋简体" w:hAnsi="微软雅黑" w:eastAsia="方正仿宋简体" w:cs="宋体"/>
                <w:sz w:val="24"/>
                <w:szCs w:val="24"/>
              </w:rPr>
            </w:pPr>
          </w:p>
        </w:tc>
        <w:tc>
          <w:tcPr>
            <w:tcW w:w="787" w:type="dxa"/>
            <w:noWrap w:val="0"/>
            <w:vAlign w:val="top"/>
          </w:tcPr>
          <w:p>
            <w:pPr>
              <w:spacing w:line="360" w:lineRule="exact"/>
              <w:rPr>
                <w:rFonts w:hint="eastAsia" w:ascii="方正仿宋简体" w:hAnsi="微软雅黑" w:eastAsia="方正仿宋简体" w:cs="宋体"/>
                <w:sz w:val="24"/>
                <w:szCs w:val="24"/>
              </w:rPr>
            </w:pPr>
          </w:p>
        </w:tc>
        <w:tc>
          <w:tcPr>
            <w:tcW w:w="1013" w:type="dxa"/>
            <w:noWrap w:val="0"/>
            <w:vAlign w:val="top"/>
          </w:tcPr>
          <w:p>
            <w:pPr>
              <w:spacing w:line="360" w:lineRule="exact"/>
              <w:rPr>
                <w:rFonts w:hint="eastAsia" w:ascii="方正仿宋简体" w:hAnsi="微软雅黑" w:eastAsia="方正仿宋简体" w:cs="宋体"/>
                <w:sz w:val="24"/>
                <w:szCs w:val="24"/>
              </w:rPr>
            </w:pPr>
          </w:p>
        </w:tc>
        <w:tc>
          <w:tcPr>
            <w:tcW w:w="967" w:type="dxa"/>
            <w:noWrap w:val="0"/>
            <w:vAlign w:val="top"/>
          </w:tcPr>
          <w:p>
            <w:pPr>
              <w:spacing w:line="360" w:lineRule="exact"/>
              <w:rPr>
                <w:rFonts w:hint="eastAsia" w:ascii="方正仿宋简体" w:hAnsi="微软雅黑" w:eastAsia="方正仿宋简体" w:cs="宋体"/>
                <w:sz w:val="24"/>
                <w:szCs w:val="24"/>
              </w:rPr>
            </w:pPr>
          </w:p>
        </w:tc>
        <w:tc>
          <w:tcPr>
            <w:tcW w:w="900" w:type="dxa"/>
            <w:noWrap w:val="0"/>
            <w:vAlign w:val="top"/>
          </w:tcPr>
          <w:p>
            <w:pPr>
              <w:spacing w:line="360" w:lineRule="exact"/>
              <w:rPr>
                <w:rFonts w:hint="eastAsia" w:ascii="方正仿宋简体" w:hAnsi="微软雅黑" w:eastAsia="方正仿宋简体" w:cs="宋体"/>
                <w:sz w:val="24"/>
                <w:szCs w:val="24"/>
              </w:rPr>
            </w:pPr>
          </w:p>
        </w:tc>
        <w:tc>
          <w:tcPr>
            <w:tcW w:w="878" w:type="dxa"/>
            <w:noWrap w:val="0"/>
            <w:vAlign w:val="top"/>
          </w:tcPr>
          <w:p>
            <w:pPr>
              <w:spacing w:line="360" w:lineRule="exact"/>
              <w:rPr>
                <w:rFonts w:hint="eastAsia" w:ascii="方正仿宋简体" w:hAnsi="微软雅黑" w:eastAsia="方正仿宋简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noWrap w:val="0"/>
            <w:vAlign w:val="top"/>
          </w:tcPr>
          <w:p>
            <w:pPr>
              <w:spacing w:line="360" w:lineRule="exact"/>
              <w:rPr>
                <w:rFonts w:hint="eastAsia" w:ascii="方正仿宋简体" w:hAnsi="微软雅黑" w:eastAsia="方正仿宋简体" w:cs="宋体"/>
                <w:sz w:val="24"/>
                <w:szCs w:val="24"/>
              </w:rPr>
            </w:pPr>
          </w:p>
        </w:tc>
        <w:tc>
          <w:tcPr>
            <w:tcW w:w="2633" w:type="dxa"/>
            <w:noWrap w:val="0"/>
            <w:vAlign w:val="top"/>
          </w:tcPr>
          <w:p>
            <w:pPr>
              <w:spacing w:line="360" w:lineRule="exact"/>
              <w:rPr>
                <w:rFonts w:hint="eastAsia" w:ascii="方正仿宋简体" w:hAnsi="微软雅黑" w:eastAsia="方正仿宋简体" w:cs="宋体"/>
                <w:sz w:val="24"/>
                <w:szCs w:val="24"/>
              </w:rPr>
            </w:pPr>
          </w:p>
        </w:tc>
        <w:tc>
          <w:tcPr>
            <w:tcW w:w="787" w:type="dxa"/>
            <w:noWrap w:val="0"/>
            <w:vAlign w:val="top"/>
          </w:tcPr>
          <w:p>
            <w:pPr>
              <w:spacing w:line="360" w:lineRule="exact"/>
              <w:rPr>
                <w:rFonts w:hint="eastAsia" w:ascii="方正仿宋简体" w:hAnsi="微软雅黑" w:eastAsia="方正仿宋简体" w:cs="宋体"/>
                <w:sz w:val="24"/>
                <w:szCs w:val="24"/>
              </w:rPr>
            </w:pPr>
          </w:p>
        </w:tc>
        <w:tc>
          <w:tcPr>
            <w:tcW w:w="1013" w:type="dxa"/>
            <w:noWrap w:val="0"/>
            <w:vAlign w:val="top"/>
          </w:tcPr>
          <w:p>
            <w:pPr>
              <w:spacing w:line="360" w:lineRule="exact"/>
              <w:rPr>
                <w:rFonts w:hint="eastAsia" w:ascii="方正仿宋简体" w:hAnsi="微软雅黑" w:eastAsia="方正仿宋简体" w:cs="宋体"/>
                <w:sz w:val="24"/>
                <w:szCs w:val="24"/>
              </w:rPr>
            </w:pPr>
          </w:p>
        </w:tc>
        <w:tc>
          <w:tcPr>
            <w:tcW w:w="967" w:type="dxa"/>
            <w:noWrap w:val="0"/>
            <w:vAlign w:val="top"/>
          </w:tcPr>
          <w:p>
            <w:pPr>
              <w:spacing w:line="360" w:lineRule="exact"/>
              <w:rPr>
                <w:rFonts w:hint="eastAsia" w:ascii="方正仿宋简体" w:hAnsi="微软雅黑" w:eastAsia="方正仿宋简体" w:cs="宋体"/>
                <w:sz w:val="24"/>
                <w:szCs w:val="24"/>
              </w:rPr>
            </w:pPr>
          </w:p>
        </w:tc>
        <w:tc>
          <w:tcPr>
            <w:tcW w:w="900" w:type="dxa"/>
            <w:noWrap w:val="0"/>
            <w:vAlign w:val="top"/>
          </w:tcPr>
          <w:p>
            <w:pPr>
              <w:spacing w:line="360" w:lineRule="exact"/>
              <w:rPr>
                <w:rFonts w:hint="eastAsia" w:ascii="方正仿宋简体" w:hAnsi="微软雅黑" w:eastAsia="方正仿宋简体" w:cs="宋体"/>
                <w:sz w:val="24"/>
                <w:szCs w:val="24"/>
              </w:rPr>
            </w:pPr>
          </w:p>
        </w:tc>
        <w:tc>
          <w:tcPr>
            <w:tcW w:w="878" w:type="dxa"/>
            <w:noWrap w:val="0"/>
            <w:vAlign w:val="top"/>
          </w:tcPr>
          <w:p>
            <w:pPr>
              <w:spacing w:line="360" w:lineRule="exact"/>
              <w:rPr>
                <w:rFonts w:hint="eastAsia" w:ascii="方正仿宋简体" w:hAnsi="微软雅黑" w:eastAsia="方正仿宋简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noWrap w:val="0"/>
            <w:vAlign w:val="top"/>
          </w:tcPr>
          <w:p>
            <w:pPr>
              <w:spacing w:line="360" w:lineRule="exact"/>
              <w:rPr>
                <w:rFonts w:hint="eastAsia" w:ascii="方正仿宋简体" w:hAnsi="微软雅黑" w:eastAsia="方正仿宋简体" w:cs="宋体"/>
                <w:sz w:val="24"/>
                <w:szCs w:val="24"/>
              </w:rPr>
            </w:pPr>
          </w:p>
        </w:tc>
        <w:tc>
          <w:tcPr>
            <w:tcW w:w="2633" w:type="dxa"/>
            <w:noWrap w:val="0"/>
            <w:vAlign w:val="top"/>
          </w:tcPr>
          <w:p>
            <w:pPr>
              <w:spacing w:line="360" w:lineRule="exact"/>
              <w:rPr>
                <w:rFonts w:hint="eastAsia" w:ascii="方正仿宋简体" w:hAnsi="微软雅黑" w:eastAsia="方正仿宋简体" w:cs="宋体"/>
                <w:sz w:val="24"/>
                <w:szCs w:val="24"/>
              </w:rPr>
            </w:pPr>
          </w:p>
        </w:tc>
        <w:tc>
          <w:tcPr>
            <w:tcW w:w="787" w:type="dxa"/>
            <w:noWrap w:val="0"/>
            <w:vAlign w:val="top"/>
          </w:tcPr>
          <w:p>
            <w:pPr>
              <w:spacing w:line="360" w:lineRule="exact"/>
              <w:rPr>
                <w:rFonts w:hint="eastAsia" w:ascii="方正仿宋简体" w:hAnsi="微软雅黑" w:eastAsia="方正仿宋简体" w:cs="宋体"/>
                <w:sz w:val="24"/>
                <w:szCs w:val="24"/>
              </w:rPr>
            </w:pPr>
          </w:p>
        </w:tc>
        <w:tc>
          <w:tcPr>
            <w:tcW w:w="1013" w:type="dxa"/>
            <w:noWrap w:val="0"/>
            <w:vAlign w:val="top"/>
          </w:tcPr>
          <w:p>
            <w:pPr>
              <w:spacing w:line="360" w:lineRule="exact"/>
              <w:rPr>
                <w:rFonts w:hint="eastAsia" w:ascii="方正仿宋简体" w:hAnsi="微软雅黑" w:eastAsia="方正仿宋简体" w:cs="宋体"/>
                <w:sz w:val="24"/>
                <w:szCs w:val="24"/>
              </w:rPr>
            </w:pPr>
          </w:p>
        </w:tc>
        <w:tc>
          <w:tcPr>
            <w:tcW w:w="967" w:type="dxa"/>
            <w:noWrap w:val="0"/>
            <w:vAlign w:val="top"/>
          </w:tcPr>
          <w:p>
            <w:pPr>
              <w:spacing w:line="360" w:lineRule="exact"/>
              <w:rPr>
                <w:rFonts w:hint="eastAsia" w:ascii="方正仿宋简体" w:hAnsi="微软雅黑" w:eastAsia="方正仿宋简体" w:cs="宋体"/>
                <w:sz w:val="24"/>
                <w:szCs w:val="24"/>
              </w:rPr>
            </w:pPr>
          </w:p>
        </w:tc>
        <w:tc>
          <w:tcPr>
            <w:tcW w:w="900" w:type="dxa"/>
            <w:noWrap w:val="0"/>
            <w:vAlign w:val="top"/>
          </w:tcPr>
          <w:p>
            <w:pPr>
              <w:spacing w:line="360" w:lineRule="exact"/>
              <w:rPr>
                <w:rFonts w:hint="eastAsia" w:ascii="方正仿宋简体" w:hAnsi="微软雅黑" w:eastAsia="方正仿宋简体" w:cs="宋体"/>
                <w:sz w:val="24"/>
                <w:szCs w:val="24"/>
              </w:rPr>
            </w:pPr>
          </w:p>
        </w:tc>
        <w:tc>
          <w:tcPr>
            <w:tcW w:w="878" w:type="dxa"/>
            <w:noWrap w:val="0"/>
            <w:vAlign w:val="top"/>
          </w:tcPr>
          <w:p>
            <w:pPr>
              <w:spacing w:line="360" w:lineRule="exact"/>
              <w:rPr>
                <w:rFonts w:hint="eastAsia" w:ascii="方正仿宋简体" w:hAnsi="微软雅黑" w:eastAsia="方正仿宋简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368" w:type="dxa"/>
            <w:noWrap w:val="0"/>
            <w:vAlign w:val="top"/>
          </w:tcPr>
          <w:p>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总合计</w:t>
            </w:r>
          </w:p>
        </w:tc>
        <w:tc>
          <w:tcPr>
            <w:tcW w:w="7178" w:type="dxa"/>
            <w:gridSpan w:val="6"/>
            <w:noWrap w:val="0"/>
            <w:vAlign w:val="top"/>
          </w:tcPr>
          <w:p>
            <w:pPr>
              <w:spacing w:line="360" w:lineRule="exact"/>
              <w:rPr>
                <w:rFonts w:hint="eastAsia" w:ascii="方正仿宋简体" w:hAnsi="微软雅黑" w:eastAsia="方正仿宋简体" w:cs="宋体"/>
                <w:sz w:val="24"/>
                <w:szCs w:val="24"/>
                <w:u w:val="single"/>
              </w:rPr>
            </w:pPr>
            <w:r>
              <w:rPr>
                <w:rFonts w:hint="eastAsia" w:ascii="方正仿宋简体" w:hAnsi="微软雅黑" w:eastAsia="方正仿宋简体" w:cs="宋体"/>
                <w:sz w:val="24"/>
                <w:szCs w:val="24"/>
              </w:rPr>
              <w:t>大写：</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小写：</w:t>
            </w:r>
            <w:r>
              <w:rPr>
                <w:rFonts w:hint="eastAsia" w:ascii="方正仿宋简体" w:hAnsi="微软雅黑" w:eastAsia="方正仿宋简体" w:cs="宋体"/>
                <w:sz w:val="24"/>
                <w:szCs w:val="24"/>
                <w:u w:val="single"/>
              </w:rPr>
              <w:t xml:space="preserve">               </w:t>
            </w:r>
          </w:p>
        </w:tc>
      </w:tr>
    </w:tbl>
    <w:p>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第二条    产品的技术标准（包括质量要求）；按下列第</w:t>
      </w:r>
      <w:r>
        <w:rPr>
          <w:rFonts w:hint="eastAsia" w:ascii="方正仿宋简体" w:hAnsi="微软雅黑" w:eastAsia="方正仿宋简体" w:cs="宋体"/>
          <w:b/>
          <w:sz w:val="24"/>
          <w:szCs w:val="24"/>
          <w:u w:val="single"/>
        </w:rPr>
        <w:t>（  ）</w:t>
      </w:r>
      <w:r>
        <w:rPr>
          <w:rFonts w:hint="eastAsia" w:ascii="方正仿宋简体" w:hAnsi="微软雅黑" w:eastAsia="方正仿宋简体" w:cs="宋体"/>
          <w:b/>
          <w:sz w:val="24"/>
          <w:szCs w:val="24"/>
        </w:rPr>
        <w:t>项执行：</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（1）按国家标准执行；（2） 按部颁标准执行；（3）若无以上标准，则应不低于同行业质量标准；（4）有特殊要求的，按甲乙双方在合同中商定的技术条件、样品或补充的技术要求执行；</w:t>
      </w:r>
    </w:p>
    <w:p>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 xml:space="preserve">    乙方提供的和交付的货物技术标准应与招标文件规定的技术标准相一致。若技术标准无相应规定，所投货物应符合相应的国际标准或原产地国家有关部门最新颁布的正式标准。</w:t>
      </w:r>
    </w:p>
    <w:p>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第三条    产品的交货方法、到货地点和交货期限</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1、交货方法，按下列第</w:t>
      </w:r>
      <w:r>
        <w:rPr>
          <w:rFonts w:hint="eastAsia" w:ascii="方正仿宋简体" w:hAnsi="微软雅黑" w:eastAsia="方正仿宋简体" w:cs="宋体"/>
          <w:sz w:val="24"/>
          <w:szCs w:val="24"/>
          <w:u w:val="single"/>
        </w:rPr>
        <w:t>（  ）</w:t>
      </w:r>
      <w:r>
        <w:rPr>
          <w:rFonts w:hint="eastAsia" w:ascii="方正仿宋简体" w:hAnsi="微软雅黑" w:eastAsia="方正仿宋简体" w:cs="宋体"/>
          <w:sz w:val="24"/>
          <w:szCs w:val="24"/>
        </w:rPr>
        <w:t>项执行：</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（1）乙方送货上门；（2）乙方代运；（3）甲方自提自运。</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2、到货地点：</w:t>
      </w:r>
      <w:r>
        <w:rPr>
          <w:rFonts w:hint="eastAsia" w:ascii="方正仿宋简体" w:hAnsi="微软雅黑" w:eastAsia="方正仿宋简体" w:cs="宋体"/>
          <w:sz w:val="24"/>
          <w:szCs w:val="24"/>
          <w:u w:val="single"/>
        </w:rPr>
        <w:t xml:space="preserve">                             </w:t>
      </w:r>
    </w:p>
    <w:p>
      <w:pPr>
        <w:spacing w:line="360" w:lineRule="exact"/>
        <w:ind w:firstLine="480" w:firstLineChars="200"/>
        <w:rPr>
          <w:rFonts w:hint="eastAsia" w:ascii="方正仿宋简体" w:hAnsi="微软雅黑" w:eastAsia="方正仿宋简体" w:cs="宋体"/>
          <w:sz w:val="24"/>
          <w:szCs w:val="24"/>
          <w:u w:val="single"/>
        </w:rPr>
      </w:pPr>
      <w:r>
        <w:rPr>
          <w:rFonts w:hint="eastAsia" w:ascii="方正仿宋简体" w:hAnsi="微软雅黑" w:eastAsia="方正仿宋简体" w:cs="宋体"/>
          <w:sz w:val="24"/>
          <w:szCs w:val="24"/>
        </w:rPr>
        <w:t>3、产品交货期限：</w:t>
      </w:r>
      <w:r>
        <w:rPr>
          <w:rFonts w:hint="eastAsia" w:ascii="方正仿宋简体" w:hAnsi="微软雅黑" w:eastAsia="方正仿宋简体" w:cs="宋体"/>
          <w:sz w:val="24"/>
          <w:szCs w:val="24"/>
          <w:u w:val="single"/>
        </w:rPr>
        <w:t xml:space="preserve">                         </w:t>
      </w:r>
    </w:p>
    <w:p>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第四条    合同总价款</w:t>
      </w:r>
    </w:p>
    <w:p>
      <w:pPr>
        <w:spacing w:line="360" w:lineRule="exact"/>
        <w:ind w:firstLine="480" w:firstLineChars="200"/>
        <w:rPr>
          <w:rFonts w:hint="eastAsia" w:ascii="方正仿宋简体" w:hAnsi="微软雅黑" w:eastAsia="方正仿宋简体" w:cs="宋体"/>
          <w:sz w:val="24"/>
          <w:szCs w:val="24"/>
          <w:u w:val="single"/>
        </w:rPr>
      </w:pPr>
      <w:r>
        <w:rPr>
          <w:rFonts w:hint="eastAsia" w:ascii="方正仿宋简体" w:hAnsi="微软雅黑" w:eastAsia="方正仿宋简体" w:cs="宋体"/>
          <w:sz w:val="24"/>
          <w:szCs w:val="24"/>
        </w:rPr>
        <w:t>合同总价款（大小写）：</w:t>
      </w:r>
      <w:r>
        <w:rPr>
          <w:rFonts w:hint="eastAsia" w:ascii="方正仿宋简体" w:hAnsi="微软雅黑" w:eastAsia="方正仿宋简体" w:cs="宋体"/>
          <w:sz w:val="24"/>
          <w:szCs w:val="24"/>
          <w:u w:val="single"/>
        </w:rPr>
        <w:t xml:space="preserve">                                      </w:t>
      </w:r>
    </w:p>
    <w:p>
      <w:pPr>
        <w:spacing w:line="360" w:lineRule="exact"/>
        <w:rPr>
          <w:rFonts w:hint="eastAsia" w:ascii="方正仿宋简体" w:hAnsi="微软雅黑" w:eastAsia="方正仿宋简体" w:cs="宋体"/>
          <w:sz w:val="24"/>
          <w:szCs w:val="24"/>
        </w:rPr>
      </w:pPr>
    </w:p>
    <w:p>
      <w:pPr>
        <w:numPr>
          <w:ilvl w:val="0"/>
          <w:numId w:val="6"/>
        </w:num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 xml:space="preserve">   付款方式：本合同以人民币付款</w:t>
      </w:r>
    </w:p>
    <w:p>
      <w:pPr>
        <w:spacing w:line="54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货款支付方式：</w:t>
      </w:r>
      <w:r>
        <w:rPr>
          <w:rFonts w:hint="eastAsia" w:ascii="宋体" w:hAnsi="宋体" w:eastAsia="宋体" w:cs="宋体"/>
          <w:sz w:val="24"/>
          <w:szCs w:val="24"/>
          <w:u w:val="single"/>
          <w:lang w:eastAsia="zh-CN"/>
        </w:rPr>
        <w:t>验收</w:t>
      </w:r>
      <w:r>
        <w:rPr>
          <w:rFonts w:hint="eastAsia" w:ascii="宋体" w:hAnsi="宋体" w:eastAsia="宋体" w:cs="宋体"/>
          <w:sz w:val="24"/>
          <w:szCs w:val="24"/>
          <w:u w:val="single"/>
          <w:lang w:val="en-US" w:eastAsia="zh-CN"/>
        </w:rPr>
        <w:t>合格</w:t>
      </w:r>
      <w:r>
        <w:rPr>
          <w:rFonts w:hint="eastAsia" w:ascii="宋体" w:hAnsi="宋体" w:eastAsia="宋体" w:cs="宋体"/>
          <w:sz w:val="24"/>
          <w:szCs w:val="24"/>
          <w:u w:val="single"/>
          <w:lang w:eastAsia="zh-CN"/>
        </w:rPr>
        <w:t>后一次性付清</w:t>
      </w:r>
      <w:r>
        <w:rPr>
          <w:rFonts w:hint="eastAsia" w:ascii="方正仿宋简体" w:hAnsi="微软雅黑" w:eastAsia="方正仿宋简体" w:cs="宋体"/>
          <w:sz w:val="24"/>
          <w:szCs w:val="24"/>
          <w:u w:val="single"/>
        </w:rPr>
        <w:t>。</w:t>
      </w:r>
    </w:p>
    <w:p>
      <w:pPr>
        <w:spacing w:line="54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第六条    验收方法</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乙方提供货物后，在</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天内通知甲方组织验收，采购中心保留参与本项目验收的权利。验收不合格的，乙方应负责重新提供达到本合同约定的质量要求的产品。</w:t>
      </w:r>
    </w:p>
    <w:p>
      <w:pPr>
        <w:pStyle w:val="11"/>
        <w:spacing w:line="360" w:lineRule="exact"/>
        <w:ind w:left="42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甲、乙双方应严格履行合同有关条款，如果验收过程中发现乙方在没有征得采购中心同意的情况下擅自变更合同标的物，将拒绝通过验收，由此引起的一切后果及损失由乙方承担。</w:t>
      </w:r>
    </w:p>
    <w:p>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第七条    违约责任</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1、乙方不能交货的，应向甲方偿付不能交货部分货款的</w:t>
      </w:r>
      <w:r>
        <w:rPr>
          <w:rFonts w:hint="eastAsia" w:ascii="微软雅黑" w:hAnsi="微软雅黑" w:eastAsia="方正仿宋简体" w:cs="宋体"/>
          <w:sz w:val="24"/>
          <w:szCs w:val="24"/>
          <w:u w:val="single"/>
        </w:rPr>
        <w:t>     </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（通用产品的幅度为1%－5%，专用产品的幅度为10%－30%）的违约金。</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2、乙方所交产品不符合合同规定的，如果甲方同意利用，应当按质论价；如果甲方不能利用的，应根据产品的具体情况，由乙方负责包换或包修，并承担修理、调换或退货而支付的实际费用,同时，乙方应按规定，对更换件相应延长质量保证期，并赔偿甲方相应的损失。乙方不能修理或者不能调换的，按不能交货处理。</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3、甲方中途退货，应向乙方偿付退货部分货款</w:t>
      </w:r>
      <w:r>
        <w:rPr>
          <w:rFonts w:hint="eastAsia" w:ascii="微软雅黑" w:hAnsi="微软雅黑" w:eastAsia="方正仿宋简体" w:cs="宋体"/>
          <w:sz w:val="24"/>
          <w:szCs w:val="24"/>
          <w:u w:val="single"/>
        </w:rPr>
        <w:t>    </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（通用产品的幅度为1%-5%专用产品的幅度为10%-30%）的违约金。</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4、甲方违反合同规定拒绝接货的，应当承担由此造成的损失。</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5、任何一方未经对方同意而单方面终止合同的，应向对方赔偿相当于本合同总价款</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违约金。</w:t>
      </w:r>
    </w:p>
    <w:p>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第八条    合同生效</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本合同自甲乙双方当事人签字盖章并经集中采购机构见证和财政部门备案后生效。合同执行期内，甲乙双方均不得随意变更或解除合同。合同如有未尽事宜，须经双方共同协商，作出补充规定，补充规定与本合同具有同等效力，也可按照《中华人民共和国合同法》的规定执行。本合同一式</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份。</w:t>
      </w:r>
    </w:p>
    <w:p>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第九条    售后服务及技术支持</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乙方应提供完善全面的技术支持和售后服务，否则采购中心将根据甲方的请求在进行事实调查的基础上，视情节轻重从乙方的履约保证金中扣除部分或全部补偿甲方。</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1、保修</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乙方对其所提供的货物免费</w:t>
      </w:r>
      <w:r>
        <w:rPr>
          <w:rFonts w:hint="eastAsia" w:ascii="方正仿宋简体" w:hAnsi="微软雅黑" w:eastAsia="方正仿宋简体" w:cs="宋体"/>
          <w:sz w:val="24"/>
          <w:szCs w:val="24"/>
          <w:lang w:eastAsia="zh-CN"/>
        </w:rPr>
        <w:t>质保</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u w:val="single"/>
          <w:lang w:val="en-US" w:eastAsia="zh-CN"/>
        </w:rPr>
        <w:t>1</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年，</w:t>
      </w:r>
      <w:r>
        <w:rPr>
          <w:rFonts w:hint="eastAsia" w:ascii="方正仿宋简体" w:hAnsi="微软雅黑" w:eastAsia="方正仿宋简体" w:cs="宋体"/>
          <w:sz w:val="24"/>
          <w:szCs w:val="24"/>
          <w:lang w:eastAsia="zh-CN"/>
        </w:rPr>
        <w:t>质保</w:t>
      </w:r>
      <w:r>
        <w:rPr>
          <w:rFonts w:hint="eastAsia" w:ascii="方正仿宋简体" w:hAnsi="微软雅黑" w:eastAsia="方正仿宋简体" w:cs="宋体"/>
          <w:sz w:val="24"/>
          <w:szCs w:val="24"/>
        </w:rPr>
        <w:t>期从</w:t>
      </w:r>
      <w:r>
        <w:rPr>
          <w:rFonts w:hint="eastAsia" w:ascii="方正仿宋简体" w:hAnsi="微软雅黑" w:eastAsia="方正仿宋简体" w:cs="宋体"/>
          <w:sz w:val="24"/>
          <w:szCs w:val="24"/>
          <w:u w:val="single"/>
        </w:rPr>
        <w:t xml:space="preserve"> 验收合格之日 </w:t>
      </w:r>
      <w:r>
        <w:rPr>
          <w:rFonts w:hint="eastAsia" w:ascii="方正仿宋简体" w:hAnsi="微软雅黑" w:eastAsia="方正仿宋简体" w:cs="宋体"/>
          <w:sz w:val="24"/>
          <w:szCs w:val="24"/>
        </w:rPr>
        <w:t>开始。乙方应在接到报修通知后</w:t>
      </w:r>
      <w:r>
        <w:rPr>
          <w:rFonts w:hint="eastAsia" w:ascii="方正仿宋简体" w:hAnsi="微软雅黑" w:eastAsia="方正仿宋简体" w:cs="宋体"/>
          <w:sz w:val="24"/>
          <w:szCs w:val="24"/>
          <w:u w:val="single"/>
        </w:rPr>
        <w:t xml:space="preserve"> 2  </w:t>
      </w:r>
      <w:r>
        <w:rPr>
          <w:rFonts w:hint="eastAsia" w:ascii="方正仿宋简体" w:hAnsi="微软雅黑" w:eastAsia="方正仿宋简体" w:cs="宋体"/>
          <w:sz w:val="24"/>
          <w:szCs w:val="24"/>
        </w:rPr>
        <w:t>小时内上门维修，负责更换有瑕疵的货物、部件或提供相应的质量保证期内的服务。由此造成的损失，甲方保留索赔的权利。</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如果乙方在收到报修通知后</w:t>
      </w:r>
      <w:r>
        <w:rPr>
          <w:rFonts w:hint="eastAsia" w:ascii="方正仿宋简体" w:hAnsi="微软雅黑" w:eastAsia="方正仿宋简体" w:cs="宋体"/>
          <w:sz w:val="24"/>
          <w:szCs w:val="24"/>
          <w:u w:val="single"/>
        </w:rPr>
        <w:t xml:space="preserve"> 24 </w:t>
      </w:r>
      <w:r>
        <w:rPr>
          <w:rFonts w:hint="eastAsia" w:ascii="方正仿宋简体" w:hAnsi="微软雅黑" w:eastAsia="方正仿宋简体" w:cs="宋体"/>
          <w:sz w:val="24"/>
          <w:szCs w:val="24"/>
        </w:rPr>
        <w:t>小时内没有弥补缺陷，甲方可采取必要的补救措施，但费用和风险由乙方承担。</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2、维修</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保修期届满后，乙方应对其提供的货物负有维修义务，但所涉及的费用由甲方承担。</w:t>
      </w:r>
    </w:p>
    <w:p>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第九条    合同有效期</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本合同自</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年</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月</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日至</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年</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月</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日有效</w:t>
      </w:r>
    </w:p>
    <w:p>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第十条    其他</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本合同如发生纠纷，当事人双方应当及时协商解决，协商不成时，任何一方均可请采购管理机关调解，调解不成，按以下第</w:t>
      </w:r>
      <w:r>
        <w:rPr>
          <w:rFonts w:hint="eastAsia" w:ascii="方正仿宋简体" w:hAnsi="微软雅黑" w:eastAsia="方正仿宋简体" w:cs="宋体"/>
          <w:sz w:val="24"/>
          <w:szCs w:val="24"/>
          <w:u w:val="single"/>
        </w:rPr>
        <w:t>（   ）</w:t>
      </w:r>
      <w:r>
        <w:rPr>
          <w:rFonts w:hint="eastAsia" w:ascii="方正仿宋简体" w:hAnsi="微软雅黑" w:eastAsia="方正仿宋简体" w:cs="宋体"/>
          <w:sz w:val="24"/>
          <w:szCs w:val="24"/>
        </w:rPr>
        <w:t>项方式处理：（1）根据《中华人民共和国仲裁法》的规定向</w:t>
      </w:r>
      <w:r>
        <w:rPr>
          <w:rFonts w:hint="eastAsia" w:ascii="方正仿宋简体" w:hAnsi="微软雅黑" w:eastAsia="方正仿宋简体" w:cs="宋体"/>
          <w:b/>
          <w:bCs/>
          <w:sz w:val="24"/>
          <w:szCs w:val="24"/>
          <w:u w:val="single"/>
        </w:rPr>
        <w:t>阜阳仲裁委员会</w:t>
      </w:r>
      <w:r>
        <w:rPr>
          <w:rFonts w:hint="eastAsia" w:ascii="方正仿宋简体" w:hAnsi="微软雅黑" w:eastAsia="方正仿宋简体" w:cs="宋体"/>
          <w:sz w:val="24"/>
          <w:szCs w:val="24"/>
        </w:rPr>
        <w:t>申请仲裁。（2）向合同签订地有管辖权的人民法院起诉。</w:t>
      </w:r>
    </w:p>
    <w:p>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第十一条    合同附件及其效力</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下列文件作为合同附件，与合同具有同等法律效力，顺序在前的具有优先解释权；</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（1）采购文件；（2）报价文件；（3）通知书… …</w:t>
      </w:r>
    </w:p>
    <w:p>
      <w:pPr>
        <w:spacing w:line="360" w:lineRule="exact"/>
        <w:rPr>
          <w:rFonts w:hint="eastAsia" w:ascii="方正仿宋简体" w:hAnsi="微软雅黑" w:eastAsia="方正仿宋简体" w:cs="宋体"/>
          <w:b/>
          <w:sz w:val="24"/>
          <w:szCs w:val="24"/>
          <w:u w:val="single"/>
        </w:rPr>
      </w:pPr>
      <w:r>
        <w:rPr>
          <w:rFonts w:hint="eastAsia" w:ascii="方正仿宋简体" w:hAnsi="微软雅黑" w:eastAsia="方正仿宋简体" w:cs="宋体"/>
          <w:b/>
          <w:sz w:val="24"/>
          <w:szCs w:val="24"/>
        </w:rPr>
        <w:t>第十二条    其他</w:t>
      </w:r>
      <w:r>
        <w:rPr>
          <w:rFonts w:hint="eastAsia" w:ascii="方正仿宋简体" w:hAnsi="微软雅黑" w:eastAsia="方正仿宋简体" w:cs="宋体"/>
          <w:b/>
          <w:sz w:val="24"/>
          <w:szCs w:val="24"/>
          <w:u w:val="single"/>
        </w:rPr>
        <w:t xml:space="preserve">                                             </w:t>
      </w:r>
    </w:p>
    <w:p>
      <w:pPr>
        <w:spacing w:line="360" w:lineRule="exact"/>
        <w:rPr>
          <w:rFonts w:hint="eastAsia" w:ascii="方正仿宋简体" w:hAnsi="微软雅黑" w:eastAsia="方正仿宋简体" w:cs="宋体"/>
          <w:sz w:val="24"/>
          <w:szCs w:val="24"/>
          <w:u w:val="single"/>
        </w:rPr>
      </w:pPr>
      <w:r>
        <w:rPr>
          <w:rFonts w:hint="eastAsia" w:ascii="方正仿宋简体" w:hAnsi="微软雅黑" w:eastAsia="方正仿宋简体" w:cs="宋体"/>
          <w:sz w:val="24"/>
          <w:szCs w:val="24"/>
          <w:u w:val="single"/>
        </w:rPr>
        <w:t xml:space="preserve">                                                             </w:t>
      </w:r>
    </w:p>
    <w:p>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第十三条    本合同共</w:t>
      </w:r>
      <w:r>
        <w:rPr>
          <w:rFonts w:hint="eastAsia" w:ascii="方正仿宋简体" w:hAnsi="微软雅黑" w:eastAsia="方正仿宋简体" w:cs="宋体"/>
          <w:b/>
          <w:sz w:val="24"/>
          <w:szCs w:val="24"/>
          <w:u w:val="single"/>
        </w:rPr>
        <w:t>叁</w:t>
      </w:r>
      <w:r>
        <w:rPr>
          <w:rFonts w:hint="eastAsia" w:ascii="方正仿宋简体" w:hAnsi="微软雅黑" w:eastAsia="方正仿宋简体" w:cs="宋体"/>
          <w:b/>
          <w:sz w:val="24"/>
          <w:szCs w:val="24"/>
        </w:rPr>
        <w:t>页，壹拾叁条。</w:t>
      </w:r>
    </w:p>
    <w:p>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 xml:space="preserve">采购人（甲方）：                          供货人（乙方）：  </w:t>
      </w:r>
    </w:p>
    <w:p>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（公章）                                （公章）</w:t>
      </w:r>
    </w:p>
    <w:p>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 xml:space="preserve">法定代表人：                             法定代表人：  </w:t>
      </w:r>
    </w:p>
    <w:p>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委托代理人：                             委托代理人：</w:t>
      </w:r>
    </w:p>
    <w:p>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电话：                                    电话：</w:t>
      </w:r>
    </w:p>
    <w:p>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年</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月</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 xml:space="preserve">日                       </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年</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月</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日</w:t>
      </w:r>
    </w:p>
    <w:p>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 xml:space="preserve">    </w:t>
      </w:r>
    </w:p>
    <w:p>
      <w:pPr>
        <w:keepNext/>
        <w:keepLines/>
        <w:pageBreakBefore/>
        <w:ind w:firstLine="437"/>
        <w:jc w:val="center"/>
        <w:outlineLvl w:val="0"/>
        <w:rPr>
          <w:rFonts w:hint="eastAsia" w:ascii="方正宋黑简体" w:hAnsi="宋体" w:eastAsia="方正宋黑简体" w:cs="黑体"/>
          <w:b/>
          <w:bCs/>
          <w:sz w:val="48"/>
          <w:szCs w:val="48"/>
        </w:rPr>
      </w:pPr>
      <w:bookmarkStart w:id="9" w:name="_Toc466549692"/>
      <w:r>
        <w:rPr>
          <w:rFonts w:hint="eastAsia" w:ascii="方正宋黑简体" w:hAnsi="宋体" w:eastAsia="方正宋黑简体" w:cs="黑体"/>
          <w:b/>
          <w:bCs/>
          <w:sz w:val="48"/>
          <w:szCs w:val="48"/>
        </w:rPr>
        <w:t>第二章  报价文件</w:t>
      </w:r>
      <w:bookmarkEnd w:id="9"/>
    </w:p>
    <w:p>
      <w:pPr>
        <w:jc w:val="center"/>
        <w:rPr>
          <w:rFonts w:hint="eastAsia" w:ascii="宋体" w:hAnsi="宋体"/>
          <w:sz w:val="44"/>
          <w:szCs w:val="44"/>
        </w:rPr>
      </w:pPr>
      <w:r>
        <w:rPr>
          <w:rFonts w:hint="eastAsia" w:ascii="宋体" w:hAnsi="宋体"/>
          <w:sz w:val="44"/>
          <w:szCs w:val="44"/>
        </w:rPr>
        <w:t xml:space="preserve">                        （正本或副本）</w:t>
      </w:r>
    </w:p>
    <w:p>
      <w:pPr>
        <w:jc w:val="center"/>
        <w:rPr>
          <w:rFonts w:hint="eastAsia" w:ascii="宋体" w:hAnsi="宋体"/>
          <w:sz w:val="44"/>
          <w:szCs w:val="44"/>
        </w:rPr>
      </w:pPr>
    </w:p>
    <w:p>
      <w:pPr>
        <w:jc w:val="center"/>
        <w:rPr>
          <w:rFonts w:hint="eastAsia" w:ascii="黑体" w:hAnsi="黑体" w:eastAsia="黑体"/>
          <w:sz w:val="44"/>
          <w:szCs w:val="44"/>
        </w:rPr>
      </w:pPr>
      <w:r>
        <w:rPr>
          <w:rFonts w:hint="eastAsia" w:ascii="黑体" w:hAnsi="黑体" w:eastAsia="黑体"/>
          <w:sz w:val="44"/>
          <w:szCs w:val="44"/>
          <w:u w:val="single"/>
        </w:rPr>
        <w:t xml:space="preserve">       项目名称</w:t>
      </w:r>
      <w:r>
        <w:rPr>
          <w:rFonts w:hint="eastAsia" w:ascii="黑体" w:hAnsi="黑体" w:eastAsia="黑体"/>
          <w:sz w:val="44"/>
          <w:szCs w:val="44"/>
          <w:u w:val="single"/>
          <w:lang w:val="en-US" w:eastAsia="zh-CN"/>
        </w:rPr>
        <w:t xml:space="preserve">      </w:t>
      </w:r>
      <w:r>
        <w:rPr>
          <w:rFonts w:hint="eastAsia" w:ascii="黑体" w:hAnsi="黑体" w:eastAsia="黑体"/>
          <w:sz w:val="44"/>
          <w:szCs w:val="44"/>
          <w:u w:val="single"/>
        </w:rPr>
        <w:t xml:space="preserve"> </w:t>
      </w:r>
    </w:p>
    <w:p>
      <w:pPr>
        <w:jc w:val="center"/>
        <w:rPr>
          <w:rFonts w:hint="eastAsia" w:ascii="微软雅黑" w:hAnsi="微软雅黑" w:eastAsia="微软雅黑" w:cs="Arial"/>
          <w:b/>
          <w:sz w:val="48"/>
          <w:szCs w:val="48"/>
        </w:rPr>
      </w:pPr>
    </w:p>
    <w:p>
      <w:pPr>
        <w:jc w:val="center"/>
        <w:rPr>
          <w:rFonts w:hint="eastAsia" w:ascii="微软雅黑" w:hAnsi="微软雅黑" w:eastAsia="微软雅黑" w:cs="Arial"/>
          <w:sz w:val="84"/>
          <w:szCs w:val="24"/>
        </w:rPr>
      </w:pPr>
      <w:r>
        <w:rPr>
          <w:rFonts w:hint="eastAsia" w:ascii="方正大黑简体" w:hAnsi="微软雅黑" w:eastAsia="方正大黑简体" w:cs="Arial"/>
          <w:sz w:val="84"/>
          <w:szCs w:val="48"/>
        </w:rPr>
        <w:t>响  应  文  件</w:t>
      </w:r>
      <w:r>
        <w:rPr>
          <w:rFonts w:hint="eastAsia" w:ascii="微软雅黑" w:hAnsi="微软雅黑" w:eastAsia="微软雅黑" w:cs="Arial"/>
          <w:sz w:val="84"/>
          <w:szCs w:val="24"/>
        </w:rPr>
        <w:t xml:space="preserve"> </w:t>
      </w:r>
    </w:p>
    <w:p>
      <w:pPr>
        <w:rPr>
          <w:rFonts w:hint="eastAsia" w:ascii="宋体" w:hAnsi="宋体" w:cs="Arial"/>
          <w:sz w:val="32"/>
          <w:szCs w:val="32"/>
        </w:rPr>
      </w:pPr>
    </w:p>
    <w:p>
      <w:pPr>
        <w:rPr>
          <w:rFonts w:hint="eastAsia" w:ascii="宋体" w:hAnsi="宋体" w:cs="Arial"/>
          <w:sz w:val="32"/>
          <w:szCs w:val="32"/>
        </w:rPr>
      </w:pPr>
    </w:p>
    <w:p>
      <w:pPr>
        <w:ind w:firstLine="1760" w:firstLineChars="550"/>
        <w:rPr>
          <w:rFonts w:hint="eastAsia" w:ascii="宋体" w:hAnsi="宋体" w:cs="Arial"/>
          <w:sz w:val="32"/>
          <w:szCs w:val="32"/>
          <w:u w:val="single"/>
        </w:rPr>
      </w:pPr>
      <w:r>
        <w:rPr>
          <w:rFonts w:hint="eastAsia" w:ascii="宋体" w:hAnsi="宋体" w:cs="Arial"/>
          <w:sz w:val="32"/>
          <w:szCs w:val="32"/>
        </w:rPr>
        <w:t>项目编号：</w:t>
      </w:r>
      <w:r>
        <w:rPr>
          <w:rFonts w:hint="eastAsia" w:ascii="宋体" w:hAnsi="宋体" w:cs="Arial"/>
          <w:sz w:val="32"/>
          <w:szCs w:val="32"/>
          <w:u w:val="single"/>
        </w:rPr>
        <w:t xml:space="preserve">                 </w:t>
      </w:r>
    </w:p>
    <w:p>
      <w:pPr>
        <w:jc w:val="center"/>
        <w:rPr>
          <w:rFonts w:hint="eastAsia" w:ascii="微软雅黑" w:hAnsi="微软雅黑" w:eastAsia="微软雅黑" w:cs="Arial"/>
          <w:sz w:val="24"/>
          <w:szCs w:val="24"/>
        </w:rPr>
      </w:pPr>
    </w:p>
    <w:p>
      <w:pPr>
        <w:jc w:val="center"/>
        <w:rPr>
          <w:rFonts w:hint="eastAsia" w:ascii="宋体" w:hAnsi="宋体" w:cs="Arial"/>
          <w:sz w:val="30"/>
          <w:szCs w:val="30"/>
        </w:rPr>
      </w:pPr>
    </w:p>
    <w:p>
      <w:pPr>
        <w:jc w:val="center"/>
        <w:rPr>
          <w:rFonts w:hint="eastAsia" w:ascii="宋体" w:hAnsi="宋体" w:cs="Arial"/>
          <w:sz w:val="30"/>
          <w:szCs w:val="30"/>
        </w:rPr>
      </w:pPr>
    </w:p>
    <w:p>
      <w:pPr>
        <w:ind w:firstLine="600" w:firstLineChars="200"/>
        <w:rPr>
          <w:rFonts w:hint="eastAsia" w:ascii="宋体" w:hAnsi="宋体"/>
          <w:sz w:val="30"/>
          <w:szCs w:val="30"/>
          <w:u w:val="single"/>
        </w:rPr>
      </w:pPr>
      <w:r>
        <w:rPr>
          <w:rFonts w:hint="eastAsia" w:ascii="宋体" w:hAnsi="宋体" w:cs="Arial"/>
          <w:sz w:val="30"/>
          <w:szCs w:val="30"/>
        </w:rPr>
        <w:t>采购</w:t>
      </w:r>
      <w:r>
        <w:rPr>
          <w:rFonts w:hint="eastAsia" w:ascii="宋体" w:hAnsi="宋体" w:cs="Arial"/>
          <w:sz w:val="30"/>
          <w:szCs w:val="30"/>
          <w:lang w:eastAsia="zh-CN"/>
        </w:rPr>
        <w:t>科室</w:t>
      </w:r>
      <w:r>
        <w:rPr>
          <w:rFonts w:hint="eastAsia" w:ascii="宋体" w:hAnsi="宋体" w:cs="Arial"/>
          <w:sz w:val="30"/>
          <w:szCs w:val="30"/>
        </w:rPr>
        <w:t>：</w:t>
      </w:r>
      <w:r>
        <w:rPr>
          <w:rFonts w:hint="eastAsia" w:ascii="宋体" w:hAnsi="宋体"/>
          <w:sz w:val="30"/>
          <w:szCs w:val="30"/>
          <w:u w:val="single"/>
        </w:rPr>
        <w:t xml:space="preserve">                             </w:t>
      </w:r>
      <w:r>
        <w:rPr>
          <w:rFonts w:hint="eastAsia" w:ascii="宋体" w:hAnsi="宋体"/>
          <w:sz w:val="30"/>
          <w:szCs w:val="30"/>
        </w:rPr>
        <w:t xml:space="preserve">            </w:t>
      </w:r>
    </w:p>
    <w:p>
      <w:pPr>
        <w:rPr>
          <w:rFonts w:hint="eastAsia" w:ascii="宋体" w:hAnsi="宋体" w:cs="Arial"/>
          <w:sz w:val="30"/>
          <w:szCs w:val="30"/>
        </w:rPr>
      </w:pPr>
    </w:p>
    <w:p>
      <w:pPr>
        <w:spacing w:line="460" w:lineRule="exact"/>
        <w:ind w:firstLine="600" w:firstLineChars="200"/>
        <w:rPr>
          <w:rFonts w:hint="eastAsia" w:ascii="宋体" w:hAnsi="宋体"/>
          <w:sz w:val="30"/>
          <w:szCs w:val="30"/>
          <w:u w:val="single"/>
        </w:rPr>
      </w:pPr>
      <w:r>
        <w:rPr>
          <w:rFonts w:hint="eastAsia" w:ascii="宋体" w:hAnsi="宋体"/>
          <w:sz w:val="30"/>
          <w:szCs w:val="30"/>
        </w:rPr>
        <w:t>供应商：</w:t>
      </w:r>
      <w:r>
        <w:rPr>
          <w:rFonts w:hint="eastAsia" w:ascii="宋体" w:hAnsi="宋体"/>
          <w:sz w:val="30"/>
          <w:szCs w:val="30"/>
          <w:u w:val="single"/>
        </w:rPr>
        <w:t xml:space="preserve">                             </w:t>
      </w:r>
      <w:r>
        <w:rPr>
          <w:rFonts w:hint="eastAsia" w:ascii="宋体" w:hAnsi="宋体"/>
          <w:sz w:val="30"/>
          <w:szCs w:val="30"/>
        </w:rPr>
        <w:t>（盖单位章）</w:t>
      </w:r>
    </w:p>
    <w:p>
      <w:pPr>
        <w:spacing w:line="460" w:lineRule="exact"/>
        <w:rPr>
          <w:rFonts w:hint="eastAsia" w:ascii="宋体" w:hAnsi="宋体"/>
          <w:sz w:val="30"/>
          <w:szCs w:val="30"/>
        </w:rPr>
      </w:pPr>
    </w:p>
    <w:p>
      <w:pPr>
        <w:spacing w:line="460" w:lineRule="exact"/>
        <w:rPr>
          <w:rFonts w:hint="eastAsia" w:ascii="宋体" w:hAnsi="宋体"/>
          <w:sz w:val="30"/>
          <w:szCs w:val="30"/>
        </w:rPr>
      </w:pPr>
      <w:r>
        <w:rPr>
          <w:rFonts w:hint="eastAsia" w:ascii="宋体" w:hAnsi="宋体"/>
          <w:sz w:val="30"/>
          <w:szCs w:val="30"/>
        </w:rPr>
        <w:t>法定代表人或其委托代理人：</w:t>
      </w:r>
      <w:r>
        <w:rPr>
          <w:rFonts w:hint="eastAsia" w:ascii="宋体" w:hAnsi="宋体"/>
          <w:sz w:val="30"/>
          <w:szCs w:val="30"/>
          <w:u w:val="single"/>
        </w:rPr>
        <w:t xml:space="preserve">                         </w:t>
      </w:r>
      <w:r>
        <w:rPr>
          <w:rFonts w:hint="eastAsia" w:ascii="宋体" w:hAnsi="宋体"/>
          <w:sz w:val="30"/>
          <w:szCs w:val="30"/>
        </w:rPr>
        <w:t>（签字或盖章）</w:t>
      </w:r>
    </w:p>
    <w:p>
      <w:pPr>
        <w:spacing w:line="460" w:lineRule="exact"/>
        <w:rPr>
          <w:rFonts w:hint="eastAsia" w:ascii="宋体" w:hAnsi="宋体"/>
          <w:sz w:val="30"/>
          <w:szCs w:val="30"/>
        </w:rPr>
      </w:pPr>
    </w:p>
    <w:p>
      <w:pPr>
        <w:spacing w:line="460" w:lineRule="exact"/>
        <w:ind w:firstLine="435"/>
        <w:rPr>
          <w:rFonts w:hint="eastAsia" w:ascii="微软雅黑" w:hAnsi="微软雅黑" w:eastAsia="微软雅黑"/>
          <w:sz w:val="24"/>
          <w:szCs w:val="24"/>
        </w:rPr>
      </w:pPr>
    </w:p>
    <w:p>
      <w:pPr>
        <w:spacing w:line="460" w:lineRule="exact"/>
        <w:ind w:firstLine="435"/>
        <w:jc w:val="center"/>
        <w:rPr>
          <w:rFonts w:hint="eastAsia" w:ascii="宋体" w:hAnsi="宋体"/>
          <w:sz w:val="32"/>
          <w:szCs w:val="32"/>
        </w:rPr>
      </w:pPr>
      <w:r>
        <w:rPr>
          <w:rFonts w:hint="eastAsia" w:ascii="微软雅黑" w:hAnsi="微软雅黑" w:eastAsia="微软雅黑"/>
          <w:sz w:val="24"/>
          <w:szCs w:val="24"/>
          <w:u w:val="single"/>
        </w:rPr>
        <w:t xml:space="preserve"> </w:t>
      </w:r>
      <w:r>
        <w:rPr>
          <w:rFonts w:hint="eastAsia" w:ascii="微软雅黑" w:hAnsi="微软雅黑" w:eastAsia="微软雅黑"/>
          <w:sz w:val="24"/>
          <w:szCs w:val="24"/>
          <w:u w:val="single"/>
          <w:lang w:val="en-US" w:eastAsia="zh-CN"/>
        </w:rPr>
        <w:t xml:space="preserve"> </w:t>
      </w:r>
      <w:r>
        <w:rPr>
          <w:rFonts w:hint="eastAsia" w:ascii="宋体" w:hAnsi="宋体"/>
          <w:sz w:val="32"/>
          <w:szCs w:val="32"/>
          <w:u w:val="single"/>
        </w:rPr>
        <w:t xml:space="preserve">    </w:t>
      </w:r>
      <w:r>
        <w:rPr>
          <w:rFonts w:hint="eastAsia" w:ascii="宋体" w:hAnsi="宋体"/>
          <w:sz w:val="32"/>
          <w:szCs w:val="32"/>
        </w:rPr>
        <w:t>年</w:t>
      </w:r>
      <w:r>
        <w:rPr>
          <w:rFonts w:hint="eastAsia" w:ascii="宋体" w:hAnsi="宋体"/>
          <w:sz w:val="32"/>
          <w:szCs w:val="32"/>
          <w:u w:val="single"/>
        </w:rPr>
        <w:t xml:space="preserve">    </w:t>
      </w:r>
      <w:r>
        <w:rPr>
          <w:rFonts w:hint="eastAsia" w:ascii="宋体" w:hAnsi="宋体"/>
          <w:sz w:val="32"/>
          <w:szCs w:val="32"/>
        </w:rPr>
        <w:t>月</w:t>
      </w:r>
      <w:r>
        <w:rPr>
          <w:rFonts w:hint="eastAsia" w:ascii="宋体" w:hAnsi="宋体"/>
          <w:sz w:val="32"/>
          <w:szCs w:val="32"/>
          <w:u w:val="single"/>
        </w:rPr>
        <w:t xml:space="preserve">     </w:t>
      </w:r>
      <w:r>
        <w:rPr>
          <w:rFonts w:hint="eastAsia" w:ascii="宋体" w:hAnsi="宋体"/>
          <w:sz w:val="32"/>
          <w:szCs w:val="32"/>
        </w:rPr>
        <w:t>日</w:t>
      </w:r>
    </w:p>
    <w:p>
      <w:pPr>
        <w:spacing w:line="460" w:lineRule="exact"/>
        <w:ind w:firstLine="435"/>
        <w:jc w:val="center"/>
        <w:rPr>
          <w:rFonts w:hint="eastAsia" w:ascii="微软雅黑" w:hAnsi="微软雅黑" w:eastAsia="微软雅黑"/>
          <w:sz w:val="24"/>
          <w:szCs w:val="24"/>
        </w:rPr>
      </w:pPr>
    </w:p>
    <w:p>
      <w:pPr>
        <w:spacing w:line="460" w:lineRule="exact"/>
        <w:ind w:firstLine="435"/>
        <w:jc w:val="center"/>
        <w:rPr>
          <w:rFonts w:hint="eastAsia" w:ascii="微软雅黑" w:hAnsi="微软雅黑" w:eastAsia="微软雅黑"/>
          <w:sz w:val="24"/>
          <w:szCs w:val="24"/>
        </w:rPr>
      </w:pPr>
    </w:p>
    <w:p>
      <w:pPr>
        <w:spacing w:line="420" w:lineRule="exact"/>
        <w:jc w:val="center"/>
        <w:rPr>
          <w:rFonts w:hint="eastAsia" w:ascii="方正宋黑简体" w:hAnsi="宋体" w:eastAsia="方正宋黑简体" w:cs="黑体"/>
          <w:b/>
          <w:bCs/>
          <w:sz w:val="32"/>
          <w:szCs w:val="32"/>
        </w:rPr>
      </w:pPr>
      <w:bookmarkStart w:id="10" w:name="_Toc466549693"/>
    </w:p>
    <w:p>
      <w:pPr>
        <w:spacing w:line="420" w:lineRule="exact"/>
        <w:jc w:val="center"/>
        <w:rPr>
          <w:rFonts w:hint="eastAsia" w:ascii="方正宋黑简体" w:hAnsi="宋体" w:eastAsia="方正宋黑简体" w:cs="黑体"/>
          <w:b/>
          <w:bCs/>
          <w:sz w:val="32"/>
          <w:szCs w:val="32"/>
        </w:rPr>
      </w:pPr>
    </w:p>
    <w:p>
      <w:pPr>
        <w:spacing w:line="420" w:lineRule="exact"/>
        <w:rPr>
          <w:rFonts w:hint="eastAsia" w:ascii="方正宋黑简体" w:hAnsi="宋体" w:eastAsia="方正宋黑简体" w:cs="黑体"/>
          <w:b/>
          <w:bCs/>
          <w:sz w:val="32"/>
          <w:szCs w:val="32"/>
        </w:rPr>
      </w:pPr>
    </w:p>
    <w:p>
      <w:pPr>
        <w:spacing w:line="420" w:lineRule="exact"/>
        <w:jc w:val="center"/>
        <w:outlineLvl w:val="1"/>
        <w:rPr>
          <w:rFonts w:ascii="方正宋黑简体" w:hAnsi="宋体" w:eastAsia="方正宋黑简体" w:cs="黑体"/>
          <w:b/>
          <w:bCs/>
          <w:sz w:val="32"/>
          <w:szCs w:val="32"/>
        </w:rPr>
      </w:pPr>
      <w:r>
        <w:rPr>
          <w:rFonts w:hint="eastAsia" w:ascii="方正宋黑简体" w:hAnsi="宋体" w:eastAsia="方正宋黑简体" w:cs="黑体"/>
          <w:b/>
          <w:bCs/>
          <w:sz w:val="32"/>
          <w:szCs w:val="32"/>
        </w:rPr>
        <w:t>一、</w:t>
      </w:r>
      <w:r>
        <w:rPr>
          <w:rFonts w:ascii="方正宋黑简体" w:hAnsi="宋体" w:eastAsia="方正宋黑简体" w:cs="黑体"/>
          <w:b/>
          <w:bCs/>
          <w:sz w:val="32"/>
          <w:szCs w:val="32"/>
        </w:rPr>
        <w:t>法定代表人授权书</w:t>
      </w:r>
      <w:bookmarkEnd w:id="10"/>
    </w:p>
    <w:p>
      <w:pPr>
        <w:spacing w:line="360" w:lineRule="auto"/>
        <w:rPr>
          <w:rFonts w:hint="eastAsia" w:ascii="仿宋" w:hAnsi="仿宋" w:eastAsia="仿宋" w:cs="Arial"/>
          <w:sz w:val="30"/>
          <w:szCs w:val="30"/>
        </w:rPr>
      </w:pPr>
    </w:p>
    <w:p>
      <w:pPr>
        <w:spacing w:line="360" w:lineRule="auto"/>
        <w:ind w:firstLine="600" w:firstLineChars="200"/>
        <w:jc w:val="left"/>
        <w:rPr>
          <w:rFonts w:hint="eastAsia" w:ascii="仿宋" w:hAnsi="仿宋" w:eastAsia="仿宋" w:cs="Arial"/>
          <w:sz w:val="30"/>
          <w:szCs w:val="30"/>
          <w:u w:val="single"/>
        </w:rPr>
      </w:pPr>
      <w:r>
        <w:rPr>
          <w:rFonts w:hint="eastAsia" w:ascii="仿宋" w:hAnsi="仿宋" w:eastAsia="仿宋" w:cs="Arial"/>
          <w:sz w:val="30"/>
          <w:szCs w:val="30"/>
        </w:rPr>
        <w:t>本授权书声明：</w:t>
      </w:r>
      <w:r>
        <w:rPr>
          <w:rFonts w:hint="eastAsia" w:ascii="仿宋" w:hAnsi="仿宋" w:eastAsia="仿宋" w:cs="Arial"/>
          <w:sz w:val="30"/>
          <w:szCs w:val="30"/>
          <w:u w:val="single"/>
        </w:rPr>
        <w:t xml:space="preserve">           </w:t>
      </w:r>
      <w:r>
        <w:rPr>
          <w:rFonts w:hint="eastAsia" w:ascii="仿宋" w:hAnsi="仿宋" w:eastAsia="仿宋" w:cs="Arial"/>
          <w:sz w:val="30"/>
          <w:szCs w:val="30"/>
        </w:rPr>
        <w:t xml:space="preserve">公司的 </w:t>
      </w:r>
      <w:r>
        <w:rPr>
          <w:rFonts w:hint="eastAsia" w:ascii="仿宋" w:hAnsi="仿宋" w:eastAsia="仿宋" w:cs="Arial"/>
          <w:sz w:val="30"/>
          <w:szCs w:val="30"/>
          <w:u w:val="single"/>
        </w:rPr>
        <w:t xml:space="preserve">      </w:t>
      </w:r>
      <w:r>
        <w:rPr>
          <w:rFonts w:hint="eastAsia" w:ascii="仿宋" w:hAnsi="仿宋" w:eastAsia="仿宋" w:cs="Arial"/>
          <w:sz w:val="30"/>
          <w:szCs w:val="30"/>
        </w:rPr>
        <w:t>（法人代表姓名、职务）（纳税人识别号：</w:t>
      </w:r>
      <w:r>
        <w:rPr>
          <w:rFonts w:hint="eastAsia" w:ascii="仿宋" w:hAnsi="仿宋" w:eastAsia="仿宋" w:cs="Arial"/>
          <w:sz w:val="30"/>
          <w:szCs w:val="30"/>
          <w:u w:val="single"/>
        </w:rPr>
        <w:t xml:space="preserve">             </w:t>
      </w:r>
      <w:r>
        <w:rPr>
          <w:rFonts w:hint="eastAsia" w:ascii="仿宋" w:hAnsi="仿宋" w:eastAsia="仿宋" w:cs="Arial"/>
          <w:sz w:val="30"/>
          <w:szCs w:val="30"/>
        </w:rPr>
        <w:t xml:space="preserve"> ）代表本公司授权本公司</w:t>
      </w:r>
      <w:r>
        <w:rPr>
          <w:rFonts w:hint="eastAsia" w:ascii="仿宋" w:hAnsi="仿宋" w:eastAsia="仿宋" w:cs="Arial"/>
          <w:sz w:val="30"/>
          <w:szCs w:val="30"/>
          <w:u w:val="single"/>
        </w:rPr>
        <w:t xml:space="preserve">        </w:t>
      </w:r>
      <w:r>
        <w:rPr>
          <w:rFonts w:hint="eastAsia" w:ascii="仿宋" w:hAnsi="仿宋" w:eastAsia="仿宋" w:cs="Arial"/>
          <w:sz w:val="30"/>
          <w:szCs w:val="30"/>
        </w:rPr>
        <w:t>（被授权人的姓名、职务）为本公司的合法代理人，参加</w:t>
      </w:r>
      <w:r>
        <w:rPr>
          <w:rFonts w:hint="eastAsia" w:ascii="仿宋" w:hAnsi="仿宋" w:eastAsia="仿宋" w:cs="Arial"/>
          <w:sz w:val="30"/>
          <w:szCs w:val="30"/>
          <w:u w:val="single"/>
        </w:rPr>
        <w:t xml:space="preserve">           </w:t>
      </w:r>
      <w:r>
        <w:rPr>
          <w:rFonts w:hint="eastAsia" w:ascii="仿宋" w:hAnsi="仿宋" w:eastAsia="仿宋" w:cs="Arial"/>
          <w:sz w:val="30"/>
          <w:szCs w:val="30"/>
        </w:rPr>
        <w:t xml:space="preserve"> 采购项目活动（项目编号： </w:t>
      </w:r>
      <w:r>
        <w:rPr>
          <w:rFonts w:hint="eastAsia" w:ascii="仿宋" w:hAnsi="仿宋" w:eastAsia="仿宋" w:cs="Arial"/>
          <w:sz w:val="30"/>
          <w:szCs w:val="30"/>
          <w:u w:val="single"/>
        </w:rPr>
        <w:t xml:space="preserve">     </w:t>
      </w:r>
      <w:r>
        <w:rPr>
          <w:rFonts w:hint="eastAsia" w:ascii="仿宋" w:hAnsi="仿宋" w:eastAsia="仿宋" w:cs="Arial"/>
          <w:sz w:val="30"/>
          <w:szCs w:val="30"/>
        </w:rPr>
        <w:t xml:space="preserve"> ），全权代表本公司处理投标过程的一切事宜，包括但不限于：投标、参与开标、谈判、签约等。供应商代表在投标过程中所签署的一切文件和处理与之有关的一切事务，本公司均予以认可并对此承担责任。被授权人无转委托权。特此授权。</w:t>
      </w:r>
    </w:p>
    <w:p>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本授权书自出具之日起生效。</w:t>
      </w:r>
    </w:p>
    <w:p>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特此声明。</w:t>
      </w:r>
    </w:p>
    <w:p>
      <w:pPr>
        <w:spacing w:line="360" w:lineRule="auto"/>
        <w:ind w:firstLine="645"/>
        <w:rPr>
          <w:rFonts w:hint="eastAsia" w:ascii="仿宋" w:hAnsi="仿宋" w:eastAsia="仿宋" w:cs="Arial"/>
          <w:sz w:val="30"/>
          <w:szCs w:val="30"/>
        </w:rPr>
      </w:pPr>
      <w:r>
        <w:rPr>
          <w:rFonts w:ascii="仿宋" w:hAnsi="仿宋" w:eastAsia="仿宋" w:cs="Arial"/>
          <w:sz w:val="30"/>
          <w:szCs w:val="30"/>
        </w:rPr>
        <w:t>法人代表</w:t>
      </w:r>
      <w:r>
        <w:rPr>
          <w:rFonts w:hint="eastAsia" w:ascii="仿宋" w:hAnsi="仿宋" w:eastAsia="仿宋" w:cs="Arial"/>
          <w:sz w:val="30"/>
          <w:szCs w:val="30"/>
        </w:rPr>
        <w:t>（</w:t>
      </w:r>
      <w:r>
        <w:rPr>
          <w:rFonts w:ascii="仿宋" w:hAnsi="仿宋" w:eastAsia="仿宋" w:cs="Arial"/>
          <w:sz w:val="30"/>
          <w:szCs w:val="30"/>
        </w:rPr>
        <w:t>签字或盖章</w:t>
      </w:r>
      <w:r>
        <w:rPr>
          <w:rFonts w:hint="eastAsia" w:ascii="仿宋" w:hAnsi="仿宋" w:eastAsia="仿宋" w:cs="Arial"/>
          <w:sz w:val="30"/>
          <w:szCs w:val="30"/>
        </w:rPr>
        <w:t xml:space="preserve">）：                    </w:t>
      </w:r>
    </w:p>
    <w:p>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 xml:space="preserve">供应商名称(加盖公章)：                       </w:t>
      </w:r>
    </w:p>
    <w:p>
      <w:pPr>
        <w:spacing w:line="360" w:lineRule="auto"/>
        <w:ind w:firstLine="645"/>
        <w:rPr>
          <w:rFonts w:ascii="仿宋" w:hAnsi="仿宋" w:eastAsia="仿宋" w:cs="Arial"/>
          <w:sz w:val="30"/>
          <w:szCs w:val="30"/>
        </w:rPr>
      </w:pPr>
      <w:r>
        <w:rPr>
          <w:rFonts w:hint="eastAsia" w:ascii="仿宋" w:hAnsi="仿宋" w:eastAsia="仿宋" w:cs="Arial"/>
          <w:sz w:val="30"/>
          <w:szCs w:val="30"/>
        </w:rPr>
        <w:t xml:space="preserve">授权委托日期：                 </w:t>
      </w:r>
    </w:p>
    <w:p>
      <w:pPr>
        <w:spacing w:line="240" w:lineRule="atLeast"/>
        <w:rPr>
          <w:rFonts w:hint="eastAsia" w:ascii="仿宋" w:hAnsi="仿宋" w:eastAsia="仿宋" w:cs="Arial"/>
          <w:sz w:val="30"/>
          <w:szCs w:val="30"/>
        </w:rPr>
      </w:pPr>
    </w:p>
    <w:p>
      <w:pPr>
        <w:spacing w:line="240" w:lineRule="atLeast"/>
        <w:rPr>
          <w:rFonts w:ascii="仿宋" w:hAnsi="仿宋" w:eastAsia="仿宋" w:cs="Arial"/>
          <w:sz w:val="30"/>
          <w:szCs w:val="30"/>
        </w:rPr>
      </w:pPr>
      <w:r>
        <w:rPr>
          <w:rFonts w:hint="eastAsia" w:ascii="仿宋" w:hAnsi="仿宋" w:eastAsia="仿宋" w:cs="Arial"/>
          <w:sz w:val="30"/>
          <w:szCs w:val="30"/>
        </w:rPr>
        <w:t>附件：供应商法定代表人、被授权代表人身份证复印件。</w:t>
      </w:r>
    </w:p>
    <w:p>
      <w:pPr>
        <w:spacing w:line="240" w:lineRule="atLeast"/>
        <w:jc w:val="center"/>
        <w:rPr>
          <w:rFonts w:ascii="方正宋黑简体" w:hAnsi="宋体" w:eastAsia="方正宋黑简体" w:cs="黑体"/>
          <w:b/>
          <w:bCs/>
          <w:sz w:val="32"/>
          <w:szCs w:val="32"/>
        </w:rPr>
      </w:pPr>
      <w:r>
        <w:rPr>
          <w:rFonts w:ascii="仿宋" w:hAnsi="仿宋" w:eastAsia="仿宋" w:cs="Arial"/>
          <w:sz w:val="30"/>
          <w:szCs w:val="30"/>
        </w:rPr>
        <w:br w:type="page"/>
      </w:r>
      <w:bookmarkStart w:id="11" w:name="_Toc466549694"/>
      <w:r>
        <w:rPr>
          <w:rFonts w:hint="eastAsia" w:ascii="方正宋黑简体" w:hAnsi="宋体" w:eastAsia="方正宋黑简体" w:cs="黑体"/>
          <w:b/>
          <w:bCs/>
          <w:sz w:val="32"/>
          <w:szCs w:val="32"/>
        </w:rPr>
        <w:t>二、报价函格式</w:t>
      </w:r>
      <w:bookmarkEnd w:id="11"/>
    </w:p>
    <w:p>
      <w:pPr>
        <w:spacing w:line="360" w:lineRule="auto"/>
        <w:rPr>
          <w:rFonts w:hint="eastAsia" w:ascii="仿宋" w:hAnsi="仿宋" w:eastAsia="仿宋" w:cs="Arial"/>
          <w:sz w:val="30"/>
          <w:szCs w:val="30"/>
        </w:rPr>
      </w:pPr>
    </w:p>
    <w:p>
      <w:pPr>
        <w:spacing w:line="360" w:lineRule="auto"/>
        <w:rPr>
          <w:rFonts w:ascii="仿宋" w:hAnsi="仿宋" w:eastAsia="仿宋" w:cs="Arial"/>
          <w:sz w:val="30"/>
          <w:szCs w:val="30"/>
        </w:rPr>
      </w:pPr>
      <w:r>
        <w:rPr>
          <w:rFonts w:hint="eastAsia" w:ascii="仿宋" w:hAnsi="仿宋" w:eastAsia="仿宋" w:cs="Arial"/>
          <w:sz w:val="30"/>
          <w:szCs w:val="30"/>
        </w:rPr>
        <w:t>致：</w:t>
      </w:r>
      <w:r>
        <w:rPr>
          <w:rFonts w:hint="eastAsia" w:ascii="仿宋" w:hAnsi="仿宋" w:eastAsia="仿宋" w:cs="Arial"/>
          <w:sz w:val="30"/>
          <w:szCs w:val="30"/>
          <w:u w:val="single"/>
        </w:rPr>
        <w:t xml:space="preserve">             </w:t>
      </w:r>
      <w:r>
        <w:rPr>
          <w:rFonts w:hint="eastAsia" w:ascii="仿宋" w:hAnsi="仿宋" w:eastAsia="仿宋" w:cs="Arial"/>
          <w:sz w:val="30"/>
          <w:szCs w:val="30"/>
        </w:rPr>
        <w:t>（采购</w:t>
      </w:r>
      <w:r>
        <w:rPr>
          <w:rFonts w:hint="eastAsia" w:ascii="仿宋" w:hAnsi="仿宋" w:eastAsia="仿宋" w:cs="Arial"/>
          <w:sz w:val="30"/>
          <w:szCs w:val="30"/>
          <w:lang w:eastAsia="zh-CN"/>
        </w:rPr>
        <w:t>科室</w:t>
      </w:r>
      <w:r>
        <w:rPr>
          <w:rFonts w:hint="eastAsia" w:ascii="仿宋" w:hAnsi="仿宋" w:eastAsia="仿宋" w:cs="Arial"/>
          <w:sz w:val="30"/>
          <w:szCs w:val="30"/>
        </w:rPr>
        <w:t>）</w:t>
      </w:r>
    </w:p>
    <w:p>
      <w:pPr>
        <w:spacing w:line="360" w:lineRule="auto"/>
        <w:ind w:firstLine="645"/>
        <w:rPr>
          <w:rFonts w:hint="default" w:ascii="仿宋" w:hAnsi="仿宋" w:eastAsia="仿宋" w:cs="Arial"/>
          <w:sz w:val="30"/>
          <w:szCs w:val="30"/>
          <w:lang w:val="en-US" w:eastAsia="zh-CN"/>
        </w:rPr>
      </w:pPr>
      <w:r>
        <w:rPr>
          <w:rFonts w:hint="eastAsia" w:ascii="仿宋" w:hAnsi="仿宋" w:eastAsia="仿宋" w:cs="Arial"/>
          <w:sz w:val="30"/>
          <w:szCs w:val="30"/>
        </w:rPr>
        <w:t>1、按询价文件规定提供交付的货物（包括安装调试售后服务等工作）投标</w:t>
      </w:r>
      <w:r>
        <w:rPr>
          <w:rFonts w:hint="eastAsia" w:ascii="仿宋" w:hAnsi="仿宋" w:eastAsia="仿宋" w:cs="Arial"/>
          <w:sz w:val="30"/>
          <w:szCs w:val="30"/>
          <w:lang w:val="en-US" w:eastAsia="zh-CN"/>
        </w:rPr>
        <w:t>报</w:t>
      </w:r>
      <w:r>
        <w:rPr>
          <w:rFonts w:hint="eastAsia" w:ascii="仿宋" w:hAnsi="仿宋" w:eastAsia="仿宋" w:cs="Arial"/>
          <w:sz w:val="30"/>
          <w:szCs w:val="30"/>
        </w:rPr>
        <w:t>价为（大写）</w:t>
      </w:r>
      <w:r>
        <w:rPr>
          <w:rFonts w:hint="eastAsia" w:ascii="仿宋" w:hAnsi="仿宋" w:eastAsia="仿宋" w:cs="Arial"/>
          <w:sz w:val="30"/>
          <w:szCs w:val="30"/>
          <w:u w:val="single"/>
        </w:rPr>
        <w:t xml:space="preserve">   </w:t>
      </w:r>
      <w:r>
        <w:rPr>
          <w:rFonts w:hint="eastAsia" w:ascii="仿宋" w:hAnsi="仿宋" w:eastAsia="仿宋" w:cs="Arial"/>
          <w:sz w:val="30"/>
          <w:szCs w:val="30"/>
          <w:u w:val="single"/>
          <w:lang w:val="en-US" w:eastAsia="zh-CN"/>
        </w:rPr>
        <w:t xml:space="preserve">   </w:t>
      </w:r>
      <w:r>
        <w:rPr>
          <w:rFonts w:hint="eastAsia" w:ascii="仿宋" w:hAnsi="仿宋" w:eastAsia="仿宋" w:cs="Arial"/>
          <w:sz w:val="30"/>
          <w:szCs w:val="30"/>
          <w:u w:val="single"/>
        </w:rPr>
        <w:t xml:space="preserve">   </w:t>
      </w:r>
      <w:r>
        <w:rPr>
          <w:rFonts w:hint="eastAsia" w:ascii="仿宋" w:hAnsi="仿宋" w:eastAsia="仿宋" w:cs="Arial"/>
          <w:sz w:val="30"/>
          <w:szCs w:val="30"/>
          <w:u w:val="single"/>
          <w:lang w:val="en-US" w:eastAsia="zh-CN"/>
        </w:rPr>
        <w:t>元</w:t>
      </w:r>
      <w:r>
        <w:rPr>
          <w:rFonts w:hint="eastAsia" w:ascii="仿宋" w:hAnsi="仿宋" w:eastAsia="仿宋" w:cs="Arial"/>
          <w:sz w:val="30"/>
          <w:szCs w:val="30"/>
        </w:rPr>
        <w:t>（小写）</w:t>
      </w:r>
      <w:r>
        <w:rPr>
          <w:rFonts w:hint="eastAsia" w:ascii="仿宋" w:hAnsi="仿宋" w:eastAsia="仿宋" w:cs="Arial"/>
          <w:sz w:val="30"/>
          <w:szCs w:val="30"/>
          <w:u w:val="single"/>
        </w:rPr>
        <w:t xml:space="preserve">    </w:t>
      </w:r>
      <w:r>
        <w:rPr>
          <w:rFonts w:hint="eastAsia" w:ascii="仿宋" w:hAnsi="仿宋" w:eastAsia="仿宋" w:cs="Arial"/>
          <w:sz w:val="30"/>
          <w:szCs w:val="30"/>
          <w:u w:val="single"/>
          <w:lang w:val="en-US" w:eastAsia="zh-CN"/>
        </w:rPr>
        <w:t xml:space="preserve">  </w:t>
      </w:r>
      <w:r>
        <w:rPr>
          <w:rFonts w:hint="eastAsia" w:ascii="仿宋" w:hAnsi="仿宋" w:eastAsia="仿宋" w:cs="Arial"/>
          <w:sz w:val="30"/>
          <w:szCs w:val="30"/>
          <w:u w:val="single"/>
        </w:rPr>
        <w:t xml:space="preserve"> </w:t>
      </w:r>
      <w:r>
        <w:rPr>
          <w:rFonts w:hint="eastAsia" w:ascii="仿宋" w:hAnsi="仿宋" w:eastAsia="仿宋" w:cs="Arial"/>
          <w:sz w:val="30"/>
          <w:szCs w:val="30"/>
          <w:u w:val="single"/>
          <w:lang w:val="en-US" w:eastAsia="zh-CN"/>
        </w:rPr>
        <w:t>元</w:t>
      </w:r>
      <w:r>
        <w:rPr>
          <w:rFonts w:hint="eastAsia" w:ascii="仿宋" w:hAnsi="仿宋" w:eastAsia="仿宋" w:cs="Arial"/>
          <w:sz w:val="30"/>
          <w:szCs w:val="30"/>
          <w:lang w:val="en-US" w:eastAsia="zh-CN"/>
        </w:rPr>
        <w:t>。</w:t>
      </w:r>
    </w:p>
    <w:p>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2、我方根据询价文件的规定，严格履行合同的责任和义务</w:t>
      </w:r>
      <w:r>
        <w:rPr>
          <w:rFonts w:ascii="仿宋" w:hAnsi="仿宋" w:eastAsia="仿宋" w:cs="Arial"/>
          <w:sz w:val="30"/>
          <w:szCs w:val="30"/>
        </w:rPr>
        <w:t>,</w:t>
      </w:r>
      <w:r>
        <w:rPr>
          <w:rFonts w:hint="eastAsia" w:ascii="仿宋" w:hAnsi="仿宋" w:eastAsia="仿宋" w:cs="Arial"/>
          <w:sz w:val="30"/>
          <w:szCs w:val="30"/>
        </w:rPr>
        <w:t>并保证于询价文件要求的日期内完成货物调试，并交付买方验收、使用。</w:t>
      </w:r>
    </w:p>
    <w:p>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3、我方同意向贵方提供贵方可能另外要求的与其投标有关的任何证据或资料。</w:t>
      </w:r>
    </w:p>
    <w:p>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4、我方完全理解贵方不一定接受最低报价的投标。</w:t>
      </w:r>
    </w:p>
    <w:p>
      <w:pPr>
        <w:spacing w:line="360" w:lineRule="auto"/>
        <w:ind w:firstLine="645"/>
        <w:rPr>
          <w:rFonts w:hint="eastAsia" w:ascii="仿宋" w:hAnsi="仿宋" w:eastAsia="仿宋" w:cs="Arial"/>
          <w:sz w:val="30"/>
          <w:szCs w:val="30"/>
        </w:rPr>
      </w:pPr>
    </w:p>
    <w:p>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供 应 商：          （公章）</w:t>
      </w:r>
    </w:p>
    <w:p>
      <w:pPr>
        <w:spacing w:line="360" w:lineRule="auto"/>
        <w:ind w:firstLine="6045" w:firstLineChars="2015"/>
        <w:rPr>
          <w:rFonts w:hint="eastAsia" w:ascii="仿宋" w:hAnsi="仿宋" w:eastAsia="仿宋" w:cs="Arial"/>
          <w:sz w:val="30"/>
          <w:szCs w:val="30"/>
        </w:rPr>
      </w:pPr>
    </w:p>
    <w:p>
      <w:pPr>
        <w:spacing w:line="360" w:lineRule="auto"/>
        <w:ind w:firstLine="6045" w:firstLineChars="2015"/>
        <w:rPr>
          <w:rFonts w:hint="eastAsia" w:ascii="仿宋" w:hAnsi="仿宋" w:eastAsia="仿宋" w:cs="Arial"/>
          <w:sz w:val="30"/>
          <w:szCs w:val="30"/>
        </w:rPr>
      </w:pPr>
      <w:r>
        <w:rPr>
          <w:rFonts w:hint="eastAsia" w:ascii="仿宋" w:hAnsi="仿宋" w:eastAsia="仿宋" w:cs="Arial"/>
          <w:sz w:val="30"/>
          <w:szCs w:val="30"/>
        </w:rPr>
        <w:t xml:space="preserve">日  期：                      </w:t>
      </w:r>
    </w:p>
    <w:p>
      <w:pPr>
        <w:spacing w:line="360" w:lineRule="auto"/>
        <w:ind w:firstLine="645"/>
        <w:jc w:val="left"/>
        <w:rPr>
          <w:rFonts w:hint="eastAsia" w:ascii="仿宋" w:hAnsi="仿宋" w:eastAsia="仿宋" w:cs="Arial"/>
          <w:sz w:val="24"/>
          <w:szCs w:val="24"/>
        </w:rPr>
      </w:pPr>
    </w:p>
    <w:p>
      <w:pPr>
        <w:spacing w:line="360" w:lineRule="auto"/>
        <w:ind w:firstLine="645"/>
        <w:jc w:val="left"/>
        <w:rPr>
          <w:rFonts w:hint="eastAsia" w:ascii="仿宋" w:hAnsi="仿宋" w:eastAsia="仿宋" w:cs="Arial"/>
          <w:sz w:val="24"/>
          <w:szCs w:val="24"/>
        </w:rPr>
      </w:pPr>
    </w:p>
    <w:p>
      <w:pPr>
        <w:spacing w:line="360" w:lineRule="auto"/>
        <w:ind w:firstLine="645"/>
        <w:jc w:val="left"/>
        <w:rPr>
          <w:rFonts w:hint="eastAsia" w:ascii="仿宋" w:hAnsi="仿宋" w:eastAsia="仿宋" w:cs="Arial"/>
          <w:sz w:val="24"/>
          <w:szCs w:val="24"/>
        </w:rPr>
      </w:pPr>
    </w:p>
    <w:p>
      <w:pPr>
        <w:spacing w:line="360" w:lineRule="auto"/>
        <w:ind w:firstLine="645"/>
        <w:jc w:val="left"/>
        <w:rPr>
          <w:rFonts w:hint="eastAsia" w:ascii="仿宋" w:hAnsi="仿宋" w:eastAsia="仿宋" w:cs="Arial"/>
          <w:sz w:val="24"/>
          <w:szCs w:val="24"/>
        </w:rPr>
      </w:pPr>
    </w:p>
    <w:p>
      <w:pPr>
        <w:tabs>
          <w:tab w:val="left" w:pos="630"/>
        </w:tabs>
        <w:jc w:val="center"/>
        <w:rPr>
          <w:rFonts w:hint="eastAsia" w:ascii="仿宋" w:hAnsi="仿宋" w:eastAsia="仿宋" w:cs="Arial"/>
          <w:sz w:val="30"/>
          <w:szCs w:val="30"/>
        </w:rPr>
      </w:pPr>
      <w:r>
        <w:rPr>
          <w:rFonts w:ascii="仿宋" w:hAnsi="仿宋" w:eastAsia="仿宋" w:cs="Arial"/>
          <w:sz w:val="24"/>
          <w:szCs w:val="24"/>
        </w:rPr>
        <w:br w:type="page"/>
      </w:r>
      <w:bookmarkStart w:id="12" w:name="_Toc466549695"/>
      <w:r>
        <w:rPr>
          <w:rFonts w:hint="eastAsia" w:ascii="方正宋黑简体" w:hAnsi="宋体" w:eastAsia="方正宋黑简体" w:cs="黑体"/>
          <w:b/>
          <w:bCs/>
          <w:sz w:val="30"/>
          <w:szCs w:val="30"/>
        </w:rPr>
        <w:t>三、投标人诚信承诺书</w:t>
      </w:r>
      <w:bookmarkEnd w:id="12"/>
    </w:p>
    <w:p>
      <w:pPr>
        <w:autoSpaceDE w:val="0"/>
        <w:autoSpaceDN w:val="0"/>
        <w:adjustRightInd w:val="0"/>
        <w:spacing w:line="360" w:lineRule="exact"/>
        <w:jc w:val="left"/>
        <w:rPr>
          <w:rFonts w:hint="eastAsia" w:ascii="宋体" w:hAnsi="宋体"/>
          <w:color w:val="000000"/>
          <w:sz w:val="28"/>
          <w:szCs w:val="28"/>
        </w:rPr>
      </w:pPr>
      <w:bookmarkStart w:id="13" w:name="_Toc466549696"/>
      <w:r>
        <w:rPr>
          <w:rFonts w:hint="eastAsia" w:ascii="宋体" w:hAnsi="宋体"/>
          <w:color w:val="000000"/>
          <w:sz w:val="28"/>
          <w:szCs w:val="28"/>
        </w:rPr>
        <w:t>我单位参加本次采购活动，郑重承诺如下：</w:t>
      </w:r>
    </w:p>
    <w:p>
      <w:pPr>
        <w:widowControl/>
        <w:numPr>
          <w:ilvl w:val="0"/>
          <w:numId w:val="7"/>
        </w:numPr>
        <w:spacing w:line="360" w:lineRule="exact"/>
        <w:jc w:val="left"/>
        <w:rPr>
          <w:rFonts w:hint="eastAsia" w:ascii="宋体" w:hAnsi="宋体"/>
          <w:color w:val="000000"/>
          <w:sz w:val="28"/>
          <w:szCs w:val="28"/>
        </w:rPr>
      </w:pPr>
      <w:r>
        <w:rPr>
          <w:rFonts w:hint="eastAsia" w:ascii="宋体" w:hAnsi="宋体"/>
          <w:color w:val="000000"/>
          <w:sz w:val="28"/>
          <w:szCs w:val="28"/>
        </w:rPr>
        <w:t> 本次投标提供的所有资料都是真实有效、准确完整。如发现提供虚假资料或与事实不符，同意取消投标和中标候选人资格。</w:t>
      </w:r>
    </w:p>
    <w:p>
      <w:pPr>
        <w:widowControl/>
        <w:numPr>
          <w:ilvl w:val="0"/>
          <w:numId w:val="7"/>
        </w:numPr>
        <w:spacing w:line="360" w:lineRule="exact"/>
        <w:jc w:val="left"/>
        <w:rPr>
          <w:rFonts w:hint="eastAsia" w:ascii="宋体" w:hAnsi="宋体"/>
          <w:color w:val="000000"/>
          <w:sz w:val="28"/>
          <w:szCs w:val="28"/>
        </w:rPr>
      </w:pPr>
      <w:r>
        <w:rPr>
          <w:rFonts w:hint="eastAsia" w:ascii="宋体" w:hAnsi="宋体"/>
          <w:color w:val="000000"/>
          <w:sz w:val="28"/>
          <w:szCs w:val="28"/>
        </w:rPr>
        <w:t>2．本次投标绝无资质挂靠、串标、围标情形。否则，同意取消投标和中标候选人资格。</w:t>
      </w:r>
    </w:p>
    <w:p>
      <w:pPr>
        <w:widowControl/>
        <w:numPr>
          <w:ilvl w:val="0"/>
          <w:numId w:val="7"/>
        </w:numPr>
        <w:spacing w:line="360" w:lineRule="exact"/>
        <w:jc w:val="left"/>
        <w:rPr>
          <w:rFonts w:hint="eastAsia" w:ascii="宋体" w:hAnsi="宋体"/>
          <w:color w:val="000000"/>
          <w:sz w:val="28"/>
          <w:szCs w:val="28"/>
        </w:rPr>
      </w:pPr>
      <w:r>
        <w:rPr>
          <w:rFonts w:hint="eastAsia" w:ascii="宋体" w:hAnsi="宋体"/>
          <w:color w:val="000000"/>
          <w:sz w:val="28"/>
          <w:szCs w:val="28"/>
        </w:rPr>
        <w:t>3．本次招标如我方为中标人，除不可抗力外，决不因任何其它原因放弃中标候选人资格。</w:t>
      </w:r>
    </w:p>
    <w:p>
      <w:pPr>
        <w:widowControl/>
        <w:numPr>
          <w:ilvl w:val="0"/>
          <w:numId w:val="7"/>
        </w:numPr>
        <w:spacing w:line="360" w:lineRule="exact"/>
        <w:jc w:val="left"/>
        <w:rPr>
          <w:rFonts w:hint="eastAsia" w:ascii="宋体" w:hAnsi="宋体"/>
          <w:color w:val="000000"/>
          <w:sz w:val="28"/>
          <w:szCs w:val="28"/>
        </w:rPr>
      </w:pPr>
      <w:r>
        <w:rPr>
          <w:rFonts w:hint="eastAsia" w:ascii="宋体" w:hAnsi="宋体"/>
          <w:color w:val="000000"/>
          <w:sz w:val="28"/>
          <w:szCs w:val="28"/>
          <w:lang w:val="en-US" w:eastAsia="zh-CN"/>
        </w:rPr>
        <w:t>4</w:t>
      </w:r>
      <w:r>
        <w:rPr>
          <w:rFonts w:hint="eastAsia" w:ascii="宋体" w:hAnsi="宋体"/>
          <w:color w:val="000000"/>
          <w:sz w:val="28"/>
          <w:szCs w:val="28"/>
        </w:rPr>
        <w:t>、我方中标后，严格按照招标文件和我单位投标文件的约定签订合同。</w:t>
      </w:r>
    </w:p>
    <w:p>
      <w:pPr>
        <w:widowControl/>
        <w:numPr>
          <w:ilvl w:val="0"/>
          <w:numId w:val="7"/>
        </w:numPr>
        <w:spacing w:line="360" w:lineRule="exact"/>
        <w:jc w:val="left"/>
        <w:rPr>
          <w:rFonts w:hint="eastAsia" w:ascii="宋体" w:hAnsi="宋体"/>
          <w:color w:val="000000"/>
          <w:sz w:val="28"/>
          <w:szCs w:val="28"/>
        </w:rPr>
      </w:pPr>
      <w:r>
        <w:rPr>
          <w:rFonts w:hint="eastAsia" w:ascii="宋体" w:hAnsi="宋体"/>
          <w:color w:val="000000"/>
          <w:sz w:val="28"/>
          <w:szCs w:val="28"/>
          <w:lang w:val="en-US" w:eastAsia="zh-CN"/>
        </w:rPr>
        <w:t>5</w:t>
      </w:r>
      <w:r>
        <w:rPr>
          <w:rFonts w:hint="eastAsia" w:ascii="宋体" w:hAnsi="宋体"/>
          <w:color w:val="000000"/>
          <w:sz w:val="28"/>
          <w:szCs w:val="28"/>
        </w:rPr>
        <w:t>、我方达不到招标公告投标人资格要求条件参与投标或被行政主管部门、监督管理部门等暂停、取消公共资源交易资格且在限制期内参与投标的，同意视为弄虚作假进行处理。</w:t>
      </w:r>
    </w:p>
    <w:p>
      <w:pPr>
        <w:widowControl/>
        <w:numPr>
          <w:ilvl w:val="0"/>
          <w:numId w:val="7"/>
        </w:numPr>
        <w:spacing w:line="360" w:lineRule="exact"/>
        <w:jc w:val="left"/>
        <w:rPr>
          <w:rFonts w:hint="eastAsia" w:ascii="宋体" w:hAnsi="宋体"/>
          <w:color w:val="000000"/>
          <w:sz w:val="28"/>
          <w:szCs w:val="28"/>
        </w:rPr>
      </w:pPr>
      <w:r>
        <w:rPr>
          <w:rFonts w:hint="eastAsia" w:ascii="宋体" w:hAnsi="宋体"/>
          <w:color w:val="000000"/>
          <w:sz w:val="28"/>
          <w:szCs w:val="28"/>
          <w:lang w:val="en-US" w:eastAsia="zh-CN"/>
        </w:rPr>
        <w:t>6</w:t>
      </w:r>
      <w:r>
        <w:rPr>
          <w:rFonts w:hint="eastAsia" w:ascii="宋体" w:hAnsi="宋体"/>
          <w:color w:val="000000"/>
          <w:sz w:val="28"/>
          <w:szCs w:val="28"/>
        </w:rPr>
        <w:t>、我方参加投标决不故意非实质性响应招标文件（如投标报价高于或等于该项目最高投标限价等）。否则，同意视为串通投标进行处理。</w:t>
      </w:r>
    </w:p>
    <w:p>
      <w:pPr>
        <w:widowControl/>
        <w:numPr>
          <w:ilvl w:val="0"/>
          <w:numId w:val="7"/>
        </w:numPr>
        <w:spacing w:line="360" w:lineRule="exact"/>
        <w:jc w:val="left"/>
        <w:rPr>
          <w:rFonts w:hint="eastAsia" w:ascii="宋体" w:hAnsi="宋体"/>
          <w:color w:val="000000"/>
          <w:sz w:val="28"/>
          <w:szCs w:val="28"/>
        </w:rPr>
      </w:pPr>
      <w:r>
        <w:rPr>
          <w:rFonts w:hint="eastAsia" w:ascii="宋体" w:hAnsi="宋体"/>
          <w:color w:val="000000"/>
          <w:sz w:val="28"/>
          <w:szCs w:val="28"/>
          <w:lang w:val="en-US" w:eastAsia="zh-CN"/>
        </w:rPr>
        <w:t>7</w:t>
      </w:r>
      <w:r>
        <w:rPr>
          <w:rFonts w:hint="eastAsia" w:ascii="宋体" w:hAnsi="宋体"/>
          <w:color w:val="000000"/>
          <w:sz w:val="28"/>
          <w:szCs w:val="28"/>
        </w:rPr>
        <w:t>、如监管机构或其他利害关系人认为法定代表人的签字不是同一人所签或对签字有疑议时，投诉人应在被告知后的五个工作日内让其法定代表人到监管机构指定的地点进行字迹辨认和鉴定，否则视为投诉人弄虚作假。</w:t>
      </w:r>
    </w:p>
    <w:p>
      <w:pPr>
        <w:widowControl/>
        <w:numPr>
          <w:ilvl w:val="0"/>
          <w:numId w:val="0"/>
        </w:numPr>
        <w:spacing w:line="360" w:lineRule="exact"/>
        <w:jc w:val="left"/>
        <w:rPr>
          <w:rFonts w:hint="eastAsia" w:ascii="宋体" w:hAnsi="宋体"/>
          <w:color w:val="000000"/>
          <w:sz w:val="28"/>
          <w:szCs w:val="28"/>
        </w:rPr>
      </w:pPr>
      <w:r>
        <w:rPr>
          <w:rFonts w:hint="eastAsia" w:ascii="宋体" w:hAnsi="宋体"/>
          <w:color w:val="000000"/>
          <w:sz w:val="28"/>
          <w:szCs w:val="28"/>
          <w:lang w:val="en-US" w:eastAsia="zh-CN"/>
        </w:rPr>
        <w:t>8、</w:t>
      </w:r>
      <w:r>
        <w:rPr>
          <w:rFonts w:hint="eastAsia" w:ascii="宋体" w:hAnsi="宋体"/>
          <w:color w:val="000000"/>
          <w:sz w:val="28"/>
          <w:szCs w:val="28"/>
        </w:rPr>
        <w:t>我单位承诺不存在以下不良信用记录情形：</w:t>
      </w:r>
    </w:p>
    <w:p>
      <w:pPr>
        <w:widowControl/>
        <w:numPr>
          <w:ilvl w:val="0"/>
          <w:numId w:val="0"/>
        </w:numPr>
        <w:spacing w:line="360" w:lineRule="exact"/>
        <w:jc w:val="left"/>
        <w:rPr>
          <w:rFonts w:hint="eastAsia" w:ascii="宋体" w:hAnsi="宋体"/>
          <w:color w:val="000000"/>
          <w:sz w:val="28"/>
          <w:szCs w:val="28"/>
        </w:rPr>
      </w:pPr>
      <w:r>
        <w:rPr>
          <w:rFonts w:hint="eastAsia" w:ascii="宋体" w:hAnsi="宋体"/>
          <w:color w:val="000000"/>
          <w:sz w:val="28"/>
          <w:szCs w:val="28"/>
          <w:lang w:val="en-US" w:eastAsia="zh-CN"/>
        </w:rPr>
        <w:t>(</w:t>
      </w:r>
      <w:r>
        <w:rPr>
          <w:rFonts w:hint="eastAsia" w:ascii="宋体" w:hAnsi="宋体"/>
          <w:color w:val="000000"/>
          <w:sz w:val="28"/>
          <w:szCs w:val="28"/>
        </w:rPr>
        <w:t>1）供应商被人民法院列入失信被执行人的；</w:t>
      </w:r>
    </w:p>
    <w:p>
      <w:pPr>
        <w:widowControl/>
        <w:spacing w:line="360" w:lineRule="exact"/>
        <w:jc w:val="left"/>
        <w:rPr>
          <w:rFonts w:hint="eastAsia" w:ascii="宋体" w:hAnsi="宋体"/>
          <w:color w:val="000000"/>
          <w:sz w:val="28"/>
          <w:szCs w:val="28"/>
        </w:rPr>
      </w:pPr>
      <w:r>
        <w:rPr>
          <w:rFonts w:hint="eastAsia" w:ascii="宋体" w:hAnsi="宋体"/>
          <w:color w:val="000000"/>
          <w:sz w:val="28"/>
          <w:szCs w:val="28"/>
        </w:rPr>
        <w:t>(2）供应商或其法定代表人或拟派项目经理（项目负责人）被人民检察院列入行贿犯罪档案的；</w:t>
      </w:r>
    </w:p>
    <w:p>
      <w:pPr>
        <w:widowControl/>
        <w:spacing w:line="360" w:lineRule="exact"/>
        <w:jc w:val="left"/>
        <w:rPr>
          <w:rFonts w:hint="eastAsia" w:ascii="宋体" w:hAnsi="宋体"/>
          <w:color w:val="000000"/>
          <w:sz w:val="28"/>
          <w:szCs w:val="28"/>
        </w:rPr>
      </w:pPr>
      <w:r>
        <w:rPr>
          <w:rFonts w:hint="eastAsia" w:ascii="宋体" w:hAnsi="宋体"/>
          <w:color w:val="000000"/>
          <w:sz w:val="28"/>
          <w:szCs w:val="28"/>
        </w:rPr>
        <w:t>(3）供应商被工商行政管理部门列入企业经营异常名录的；</w:t>
      </w:r>
    </w:p>
    <w:p>
      <w:pPr>
        <w:widowControl/>
        <w:spacing w:line="360" w:lineRule="exact"/>
        <w:jc w:val="left"/>
        <w:rPr>
          <w:rFonts w:hint="eastAsia" w:ascii="宋体" w:hAnsi="宋体"/>
          <w:color w:val="000000"/>
          <w:sz w:val="28"/>
          <w:szCs w:val="28"/>
        </w:rPr>
      </w:pPr>
      <w:r>
        <w:rPr>
          <w:rFonts w:hint="eastAsia" w:ascii="宋体" w:hAnsi="宋体"/>
          <w:color w:val="000000"/>
          <w:sz w:val="28"/>
          <w:szCs w:val="28"/>
        </w:rPr>
        <w:t>(4）供应商被税务部门列入重大税收违法案件当事人名单的；</w:t>
      </w:r>
    </w:p>
    <w:p>
      <w:pPr>
        <w:widowControl/>
        <w:spacing w:line="360" w:lineRule="exact"/>
        <w:jc w:val="left"/>
        <w:rPr>
          <w:rFonts w:hint="eastAsia" w:ascii="宋体" w:hAnsi="宋体" w:eastAsia="宋体"/>
          <w:color w:val="000000"/>
          <w:sz w:val="28"/>
          <w:szCs w:val="28"/>
          <w:lang w:eastAsia="zh-CN"/>
        </w:rPr>
      </w:pPr>
      <w:r>
        <w:rPr>
          <w:rFonts w:hint="eastAsia" w:ascii="宋体" w:hAnsi="宋体"/>
          <w:color w:val="000000"/>
          <w:sz w:val="28"/>
          <w:szCs w:val="28"/>
        </w:rPr>
        <w:t>(5）供应商被政府采购监管部门列入政府采购严重违法失信行为记录名单的。</w:t>
      </w:r>
    </w:p>
    <w:p>
      <w:pPr>
        <w:widowControl/>
        <w:spacing w:line="360" w:lineRule="exact"/>
        <w:jc w:val="left"/>
        <w:rPr>
          <w:rFonts w:hint="eastAsia" w:ascii="宋体" w:hAnsi="宋体"/>
          <w:color w:val="000000"/>
          <w:sz w:val="28"/>
          <w:szCs w:val="28"/>
        </w:rPr>
      </w:pPr>
      <w:r>
        <w:rPr>
          <w:rFonts w:hint="eastAsia" w:ascii="宋体" w:hAnsi="宋体"/>
          <w:color w:val="000000"/>
          <w:sz w:val="28"/>
          <w:szCs w:val="28"/>
        </w:rPr>
        <w:t>出现违反上述承诺情形之一的，我方还同意投标保证金不予退还并在1至3年内不参与</w:t>
      </w:r>
      <w:r>
        <w:rPr>
          <w:rFonts w:hint="eastAsia" w:ascii="宋体" w:hAnsi="宋体"/>
          <w:color w:val="000000"/>
          <w:sz w:val="28"/>
          <w:szCs w:val="28"/>
          <w:lang w:eastAsia="zh-CN"/>
        </w:rPr>
        <w:t>阜阳工业经济学校采购</w:t>
      </w:r>
      <w:r>
        <w:rPr>
          <w:rFonts w:hint="eastAsia" w:ascii="宋体" w:hAnsi="宋体"/>
          <w:color w:val="000000"/>
          <w:sz w:val="28"/>
          <w:szCs w:val="28"/>
        </w:rPr>
        <w:t>活动，愿意公开披露我单位违反承诺的不良行为信息，愿意接受处罚并承担所有经济损失和法律责任。</w:t>
      </w:r>
    </w:p>
    <w:p>
      <w:pPr>
        <w:pStyle w:val="48"/>
        <w:spacing w:line="360" w:lineRule="exact"/>
        <w:rPr>
          <w:rFonts w:hint="eastAsia" w:ascii="宋体" w:hAnsi="宋体"/>
          <w:color w:val="000000"/>
          <w:kern w:val="2"/>
          <w:sz w:val="28"/>
          <w:szCs w:val="28"/>
        </w:rPr>
      </w:pPr>
    </w:p>
    <w:p>
      <w:pPr>
        <w:pStyle w:val="48"/>
        <w:spacing w:line="360" w:lineRule="exact"/>
        <w:rPr>
          <w:rFonts w:hint="eastAsia" w:ascii="宋体" w:hAnsi="宋体"/>
          <w:color w:val="000000"/>
          <w:kern w:val="2"/>
          <w:sz w:val="28"/>
          <w:szCs w:val="28"/>
        </w:rPr>
      </w:pPr>
      <w:r>
        <w:rPr>
          <w:rFonts w:hint="eastAsia" w:ascii="宋体" w:hAnsi="宋体"/>
          <w:color w:val="000000"/>
          <w:kern w:val="2"/>
          <w:sz w:val="28"/>
          <w:szCs w:val="28"/>
        </w:rPr>
        <w:t>投  标  人：（盖单位章）</w:t>
      </w:r>
    </w:p>
    <w:p>
      <w:pPr>
        <w:autoSpaceDE w:val="0"/>
        <w:autoSpaceDN w:val="0"/>
        <w:adjustRightInd w:val="0"/>
        <w:spacing w:line="360" w:lineRule="exact"/>
        <w:jc w:val="left"/>
        <w:rPr>
          <w:rFonts w:hint="eastAsia" w:ascii="宋体" w:hAnsi="宋体"/>
          <w:color w:val="000000"/>
          <w:sz w:val="28"/>
          <w:szCs w:val="28"/>
        </w:rPr>
      </w:pPr>
      <w:r>
        <w:rPr>
          <w:rFonts w:hint="eastAsia" w:ascii="宋体" w:hAnsi="宋体"/>
          <w:color w:val="000000"/>
          <w:sz w:val="28"/>
          <w:szCs w:val="28"/>
        </w:rPr>
        <w:t>法定代表人或其委托代理人：（签字或盖章）</w:t>
      </w:r>
    </w:p>
    <w:p>
      <w:pPr>
        <w:autoSpaceDE w:val="0"/>
        <w:autoSpaceDN w:val="0"/>
        <w:adjustRightInd w:val="0"/>
        <w:spacing w:line="360" w:lineRule="exact"/>
        <w:jc w:val="right"/>
        <w:rPr>
          <w:rFonts w:hint="eastAsia" w:ascii="宋体" w:hAnsi="宋体"/>
          <w:color w:val="000000"/>
          <w:sz w:val="28"/>
          <w:szCs w:val="28"/>
        </w:rPr>
      </w:pPr>
      <w:r>
        <w:rPr>
          <w:rFonts w:hint="eastAsia" w:ascii="宋体" w:hAnsi="宋体"/>
          <w:color w:val="000000"/>
          <w:sz w:val="28"/>
          <w:szCs w:val="28"/>
        </w:rPr>
        <w:t>年    月   日</w:t>
      </w:r>
    </w:p>
    <w:p>
      <w:pPr>
        <w:rPr>
          <w:rFonts w:hint="eastAsia" w:ascii="方正宋黑简体" w:hAnsi="宋体" w:eastAsia="方正宋黑简体" w:cs="黑体"/>
          <w:b/>
          <w:bCs/>
          <w:sz w:val="32"/>
          <w:szCs w:val="32"/>
        </w:rPr>
      </w:pPr>
    </w:p>
    <w:p>
      <w:pPr>
        <w:jc w:val="center"/>
        <w:rPr>
          <w:rFonts w:hint="eastAsia" w:ascii="方正宋黑简体" w:hAnsi="宋体" w:eastAsia="方正宋黑简体" w:cs="黑体"/>
          <w:b/>
          <w:bCs/>
          <w:sz w:val="32"/>
          <w:szCs w:val="32"/>
        </w:rPr>
      </w:pPr>
      <w:r>
        <w:rPr>
          <w:rFonts w:hint="eastAsia" w:ascii="方正宋黑简体" w:hAnsi="宋体" w:eastAsia="方正宋黑简体" w:cs="黑体"/>
          <w:b/>
          <w:bCs/>
          <w:sz w:val="32"/>
          <w:szCs w:val="32"/>
        </w:rPr>
        <w:t>四、货物报价明细表</w:t>
      </w:r>
      <w:bookmarkEnd w:id="13"/>
    </w:p>
    <w:p>
      <w:pPr>
        <w:rPr>
          <w:rFonts w:hint="eastAsia" w:ascii="宋体" w:hAnsi="宋体"/>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
        <w:gridCol w:w="4037"/>
        <w:gridCol w:w="968"/>
        <w:gridCol w:w="968"/>
        <w:gridCol w:w="968"/>
        <w:gridCol w:w="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968" w:type="dxa"/>
            <w:noWrap w:val="0"/>
            <w:vAlign w:val="center"/>
          </w:tcPr>
          <w:p>
            <w:pPr>
              <w:spacing w:line="520" w:lineRule="exact"/>
              <w:rPr>
                <w:rFonts w:hint="eastAsia" w:ascii="微软雅黑" w:hAnsi="微软雅黑" w:eastAsia="微软雅黑"/>
                <w:sz w:val="24"/>
                <w:szCs w:val="24"/>
              </w:rPr>
            </w:pPr>
            <w:r>
              <w:rPr>
                <w:rFonts w:hint="eastAsia" w:ascii="微软雅黑" w:hAnsi="微软雅黑" w:eastAsia="微软雅黑"/>
                <w:sz w:val="24"/>
                <w:szCs w:val="24"/>
              </w:rPr>
              <w:t>序号</w:t>
            </w:r>
          </w:p>
        </w:tc>
        <w:tc>
          <w:tcPr>
            <w:tcW w:w="4037" w:type="dxa"/>
            <w:noWrap w:val="0"/>
            <w:vAlign w:val="center"/>
          </w:tcPr>
          <w:p>
            <w:pPr>
              <w:spacing w:line="520" w:lineRule="exact"/>
              <w:ind w:firstLine="307" w:firstLineChars="128"/>
              <w:jc w:val="center"/>
              <w:rPr>
                <w:rFonts w:hint="default" w:ascii="微软雅黑" w:hAnsi="微软雅黑" w:eastAsia="微软雅黑"/>
                <w:sz w:val="24"/>
                <w:szCs w:val="24"/>
                <w:lang w:val="en-US" w:eastAsia="zh-CN"/>
              </w:rPr>
            </w:pPr>
            <w:r>
              <w:rPr>
                <w:rFonts w:hint="eastAsia" w:ascii="微软雅黑" w:hAnsi="微软雅黑" w:eastAsia="微软雅黑"/>
                <w:sz w:val="24"/>
                <w:szCs w:val="24"/>
                <w:lang w:val="en-US" w:eastAsia="zh-CN"/>
              </w:rPr>
              <w:t>货物名称</w:t>
            </w:r>
          </w:p>
        </w:tc>
        <w:tc>
          <w:tcPr>
            <w:tcW w:w="968" w:type="dxa"/>
            <w:noWrap w:val="0"/>
            <w:vAlign w:val="center"/>
          </w:tcPr>
          <w:p>
            <w:pPr>
              <w:spacing w:line="520" w:lineRule="exact"/>
              <w:rPr>
                <w:rFonts w:hint="eastAsia" w:ascii="微软雅黑" w:hAnsi="微软雅黑" w:eastAsia="微软雅黑"/>
                <w:sz w:val="24"/>
                <w:szCs w:val="24"/>
              </w:rPr>
            </w:pPr>
            <w:r>
              <w:rPr>
                <w:rFonts w:hint="eastAsia" w:ascii="微软雅黑" w:hAnsi="微软雅黑" w:eastAsia="微软雅黑"/>
                <w:sz w:val="24"/>
                <w:szCs w:val="24"/>
              </w:rPr>
              <w:t>单价</w:t>
            </w:r>
          </w:p>
        </w:tc>
        <w:tc>
          <w:tcPr>
            <w:tcW w:w="968" w:type="dxa"/>
            <w:noWrap w:val="0"/>
            <w:vAlign w:val="center"/>
          </w:tcPr>
          <w:p>
            <w:pPr>
              <w:spacing w:line="520" w:lineRule="exact"/>
              <w:rPr>
                <w:rFonts w:hint="eastAsia" w:ascii="微软雅黑" w:hAnsi="微软雅黑" w:eastAsia="微软雅黑"/>
                <w:sz w:val="24"/>
                <w:szCs w:val="24"/>
              </w:rPr>
            </w:pPr>
            <w:r>
              <w:rPr>
                <w:rFonts w:hint="eastAsia" w:ascii="微软雅黑" w:hAnsi="微软雅黑" w:eastAsia="微软雅黑"/>
                <w:sz w:val="24"/>
                <w:szCs w:val="24"/>
              </w:rPr>
              <w:t>数量</w:t>
            </w:r>
          </w:p>
        </w:tc>
        <w:tc>
          <w:tcPr>
            <w:tcW w:w="968" w:type="dxa"/>
            <w:noWrap w:val="0"/>
            <w:vAlign w:val="center"/>
          </w:tcPr>
          <w:p>
            <w:pPr>
              <w:spacing w:line="520" w:lineRule="exact"/>
              <w:rPr>
                <w:rFonts w:hint="eastAsia" w:ascii="微软雅黑" w:hAnsi="微软雅黑" w:eastAsia="微软雅黑"/>
                <w:sz w:val="24"/>
                <w:szCs w:val="24"/>
              </w:rPr>
            </w:pPr>
            <w:r>
              <w:rPr>
                <w:rFonts w:hint="eastAsia" w:ascii="微软雅黑" w:hAnsi="微软雅黑" w:eastAsia="微软雅黑"/>
                <w:sz w:val="24"/>
                <w:szCs w:val="24"/>
              </w:rPr>
              <w:t>总价</w:t>
            </w:r>
          </w:p>
        </w:tc>
        <w:tc>
          <w:tcPr>
            <w:tcW w:w="968" w:type="dxa"/>
            <w:noWrap w:val="0"/>
            <w:vAlign w:val="center"/>
          </w:tcPr>
          <w:p>
            <w:pPr>
              <w:spacing w:line="520" w:lineRule="exact"/>
              <w:rPr>
                <w:rFonts w:hint="eastAsia" w:ascii="微软雅黑" w:hAnsi="微软雅黑" w:eastAsia="微软雅黑"/>
                <w:sz w:val="24"/>
                <w:szCs w:val="24"/>
                <w:lang w:eastAsia="zh-CN"/>
              </w:rPr>
            </w:pPr>
            <w:r>
              <w:rPr>
                <w:rFonts w:hint="eastAsia" w:ascii="微软雅黑" w:hAnsi="微软雅黑" w:eastAsia="微软雅黑"/>
                <w:sz w:val="24"/>
                <w:szCs w:val="24"/>
              </w:rPr>
              <w:t>品牌</w:t>
            </w:r>
            <w:r>
              <w:rPr>
                <w:rFonts w:hint="eastAsia" w:ascii="微软雅黑" w:hAnsi="微软雅黑" w:eastAsia="微软雅黑"/>
                <w:sz w:val="24"/>
                <w:szCs w:val="24"/>
                <w:lang w:eastAsia="zh-CN"/>
              </w:rPr>
              <w:t>及型号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top"/>
          </w:tcPr>
          <w:p>
            <w:pPr>
              <w:spacing w:line="520" w:lineRule="exact"/>
              <w:ind w:firstLine="307" w:firstLineChars="128"/>
              <w:jc w:val="both"/>
              <w:rPr>
                <w:rFonts w:hint="eastAsia" w:ascii="微软雅黑" w:hAnsi="微软雅黑" w:eastAsia="微软雅黑"/>
                <w:sz w:val="24"/>
                <w:szCs w:val="24"/>
                <w:lang w:val="en-US" w:eastAsia="zh-CN"/>
              </w:rPr>
            </w:pPr>
            <w:r>
              <w:rPr>
                <w:rFonts w:hint="eastAsia" w:ascii="微软雅黑" w:hAnsi="微软雅黑" w:eastAsia="微软雅黑"/>
                <w:sz w:val="24"/>
                <w:szCs w:val="24"/>
                <w:lang w:val="en-US" w:eastAsia="zh-CN"/>
              </w:rPr>
              <w:t>1</w:t>
            </w:r>
          </w:p>
        </w:tc>
        <w:tc>
          <w:tcPr>
            <w:tcW w:w="4037" w:type="dxa"/>
            <w:noWrap w:val="0"/>
            <w:vAlign w:val="center"/>
          </w:tcPr>
          <w:p>
            <w:pPr>
              <w:tabs>
                <w:tab w:val="left" w:pos="1106"/>
              </w:tabs>
              <w:spacing w:line="520" w:lineRule="exact"/>
              <w:jc w:val="left"/>
              <w:rPr>
                <w:rFonts w:hint="eastAsia" w:ascii="微软雅黑" w:hAnsi="微软雅黑" w:eastAsia="微软雅黑"/>
                <w:sz w:val="24"/>
                <w:szCs w:val="24"/>
                <w:lang w:eastAsia="zh-CN"/>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8877" w:type="dxa"/>
            <w:gridSpan w:val="6"/>
            <w:noWrap w:val="0"/>
            <w:vAlign w:val="center"/>
          </w:tcPr>
          <w:p>
            <w:pPr>
              <w:spacing w:line="520" w:lineRule="exact"/>
              <w:rPr>
                <w:rFonts w:hint="eastAsia" w:ascii="微软雅黑" w:hAnsi="微软雅黑" w:eastAsia="微软雅黑"/>
                <w:sz w:val="24"/>
                <w:szCs w:val="24"/>
              </w:rPr>
            </w:pPr>
            <w:r>
              <w:rPr>
                <w:rFonts w:hint="eastAsia" w:ascii="微软雅黑" w:hAnsi="微软雅黑" w:eastAsia="微软雅黑"/>
                <w:sz w:val="24"/>
                <w:szCs w:val="24"/>
              </w:rPr>
              <w:t xml:space="preserve">合计（大写）：              （小写）：    </w:t>
            </w:r>
          </w:p>
        </w:tc>
      </w:tr>
    </w:tbl>
    <w:p>
      <w:pPr>
        <w:tabs>
          <w:tab w:val="left" w:pos="630"/>
        </w:tabs>
        <w:ind w:firstLine="630"/>
        <w:rPr>
          <w:rFonts w:hint="eastAsia" w:ascii="宋体" w:hAnsi="宋体"/>
          <w:sz w:val="28"/>
        </w:rPr>
      </w:pPr>
    </w:p>
    <w:p>
      <w:pPr>
        <w:tabs>
          <w:tab w:val="left" w:pos="630"/>
        </w:tabs>
        <w:ind w:firstLine="630"/>
        <w:rPr>
          <w:rFonts w:hint="eastAsia" w:ascii="宋体" w:hAnsi="宋体"/>
          <w:sz w:val="28"/>
        </w:rPr>
        <w:sectPr>
          <w:pgSz w:w="11906" w:h="16838"/>
          <w:pgMar w:top="1440" w:right="1803" w:bottom="1440" w:left="1803" w:header="851" w:footer="992" w:gutter="0"/>
          <w:cols w:space="720" w:num="1"/>
          <w:rtlGutter w:val="0"/>
          <w:docGrid w:type="lines" w:linePitch="319" w:charSpace="0"/>
        </w:sectPr>
      </w:pPr>
    </w:p>
    <w:p>
      <w:pPr>
        <w:spacing w:line="420" w:lineRule="exact"/>
        <w:jc w:val="center"/>
        <w:outlineLvl w:val="1"/>
        <w:rPr>
          <w:rFonts w:hint="eastAsia" w:ascii="方正宋黑简体" w:hAnsi="宋体" w:eastAsia="方正宋黑简体" w:cs="黑体"/>
          <w:b/>
          <w:bCs/>
          <w:sz w:val="32"/>
          <w:szCs w:val="32"/>
        </w:rPr>
      </w:pPr>
      <w:bookmarkStart w:id="14" w:name="_Toc516240339"/>
      <w:bookmarkStart w:id="15" w:name="_Toc516240286"/>
      <w:bookmarkStart w:id="16" w:name="_Toc466549697"/>
      <w:r>
        <w:rPr>
          <w:rFonts w:hint="eastAsia" w:ascii="方正宋黑简体" w:hAnsi="宋体" w:eastAsia="方正宋黑简体" w:cs="黑体"/>
          <w:b/>
          <w:bCs/>
          <w:sz w:val="32"/>
          <w:szCs w:val="32"/>
        </w:rPr>
        <w:t>五、响应表</w:t>
      </w:r>
      <w:bookmarkEnd w:id="14"/>
      <w:bookmarkEnd w:id="15"/>
      <w:bookmarkEnd w:id="16"/>
    </w:p>
    <w:p>
      <w:pPr>
        <w:pStyle w:val="2"/>
        <w:rPr>
          <w:rFonts w:hint="eastAsia" w:ascii="宋体" w:hAnsi="宋体" w:eastAsia="宋体" w:cs="宋体"/>
          <w:b/>
          <w:bCs/>
          <w:sz w:val="28"/>
          <w:szCs w:val="28"/>
          <w:lang w:val="en-US" w:eastAsia="zh-CN"/>
        </w:rPr>
      </w:pPr>
      <w:bookmarkStart w:id="17" w:name="_Toc466549698"/>
      <w:r>
        <w:rPr>
          <w:rFonts w:hint="eastAsia" w:ascii="宋体" w:hAnsi="宋体" w:eastAsia="宋体" w:cs="宋体"/>
          <w:b/>
          <w:bCs/>
          <w:sz w:val="28"/>
          <w:szCs w:val="28"/>
          <w:lang w:val="en-US" w:eastAsia="zh-CN"/>
        </w:rPr>
        <w:t>5.1商务响应表</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1235"/>
        <w:gridCol w:w="4228"/>
        <w:gridCol w:w="1167"/>
        <w:gridCol w:w="1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noWrap w:val="0"/>
            <w:vAlign w:val="center"/>
          </w:tcPr>
          <w:p>
            <w:pPr>
              <w:pStyle w:val="2"/>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序号</w:t>
            </w:r>
          </w:p>
        </w:tc>
        <w:tc>
          <w:tcPr>
            <w:tcW w:w="1235" w:type="dxa"/>
            <w:noWrap w:val="0"/>
            <w:vAlign w:val="center"/>
          </w:tcPr>
          <w:p>
            <w:pPr>
              <w:pStyle w:val="2"/>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条款名称</w:t>
            </w:r>
          </w:p>
        </w:tc>
        <w:tc>
          <w:tcPr>
            <w:tcW w:w="4228" w:type="dxa"/>
            <w:noWrap w:val="0"/>
            <w:vAlign w:val="center"/>
          </w:tcPr>
          <w:p>
            <w:pPr>
              <w:pStyle w:val="2"/>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询价文件要求</w:t>
            </w:r>
          </w:p>
        </w:tc>
        <w:tc>
          <w:tcPr>
            <w:tcW w:w="1167" w:type="dxa"/>
            <w:noWrap w:val="0"/>
            <w:vAlign w:val="center"/>
          </w:tcPr>
          <w:p>
            <w:pPr>
              <w:pStyle w:val="2"/>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供应商承诺</w:t>
            </w:r>
          </w:p>
        </w:tc>
        <w:tc>
          <w:tcPr>
            <w:tcW w:w="1436" w:type="dxa"/>
            <w:noWrap w:val="0"/>
            <w:vAlign w:val="center"/>
          </w:tcPr>
          <w:p>
            <w:pPr>
              <w:pStyle w:val="2"/>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偏离说明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456" w:type="dxa"/>
            <w:noWrap w:val="0"/>
            <w:vAlign w:val="center"/>
          </w:tcPr>
          <w:p>
            <w:pPr>
              <w:pStyle w:val="2"/>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w:t>
            </w:r>
          </w:p>
        </w:tc>
        <w:tc>
          <w:tcPr>
            <w:tcW w:w="1235" w:type="dxa"/>
            <w:noWrap w:val="0"/>
            <w:vAlign w:val="center"/>
          </w:tcPr>
          <w:p>
            <w:pPr>
              <w:pStyle w:val="2"/>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付款方式</w:t>
            </w:r>
          </w:p>
        </w:tc>
        <w:tc>
          <w:tcPr>
            <w:tcW w:w="4228" w:type="dxa"/>
            <w:noWrap w:val="0"/>
            <w:vAlign w:val="center"/>
          </w:tcPr>
          <w:p>
            <w:pPr>
              <w:spacing w:before="27" w:line="360" w:lineRule="auto"/>
              <w:rPr>
                <w:rFonts w:hint="eastAsia" w:ascii="宋体" w:hAnsi="宋体" w:eastAsia="宋体" w:cs="宋体"/>
                <w:color w:val="000000"/>
                <w:kern w:val="0"/>
                <w:sz w:val="21"/>
                <w:szCs w:val="21"/>
                <w:lang w:val="en-US" w:eastAsia="zh-CN" w:bidi="ar"/>
              </w:rPr>
            </w:pPr>
            <w:r>
              <w:rPr>
                <w:rFonts w:ascii="宋体" w:hAnsi="宋体" w:cs="宋体"/>
                <w:sz w:val="21"/>
                <w:szCs w:val="21"/>
              </w:rPr>
              <w:t>验收</w:t>
            </w:r>
            <w:r>
              <w:rPr>
                <w:rFonts w:hint="eastAsia" w:ascii="宋体" w:hAnsi="宋体" w:cs="宋体"/>
                <w:sz w:val="21"/>
                <w:szCs w:val="21"/>
                <w:lang w:val="en-US" w:eastAsia="zh-CN"/>
              </w:rPr>
              <w:t>合格</w:t>
            </w:r>
            <w:r>
              <w:rPr>
                <w:rFonts w:ascii="宋体" w:hAnsi="宋体" w:cs="宋体"/>
                <w:sz w:val="21"/>
                <w:szCs w:val="21"/>
              </w:rPr>
              <w:t>后一次性付清</w:t>
            </w:r>
          </w:p>
        </w:tc>
        <w:tc>
          <w:tcPr>
            <w:tcW w:w="1167" w:type="dxa"/>
            <w:noWrap w:val="0"/>
            <w:vAlign w:val="center"/>
          </w:tcPr>
          <w:p>
            <w:pPr>
              <w:pStyle w:val="2"/>
              <w:jc w:val="both"/>
              <w:rPr>
                <w:rFonts w:hint="eastAsia" w:ascii="宋体" w:hAnsi="宋体" w:eastAsia="宋体" w:cs="宋体"/>
                <w:color w:val="000000"/>
                <w:kern w:val="0"/>
                <w:sz w:val="21"/>
                <w:szCs w:val="21"/>
                <w:lang w:val="en-US" w:eastAsia="zh-CN" w:bidi="ar"/>
              </w:rPr>
            </w:pPr>
          </w:p>
        </w:tc>
        <w:tc>
          <w:tcPr>
            <w:tcW w:w="1436" w:type="dxa"/>
            <w:noWrap w:val="0"/>
            <w:vAlign w:val="center"/>
          </w:tcPr>
          <w:p>
            <w:pPr>
              <w:pStyle w:val="2"/>
              <w:jc w:val="both"/>
              <w:rPr>
                <w:rFonts w:hint="eastAsia" w:ascii="宋体" w:hAnsi="宋体" w:eastAsia="宋体" w:cs="宋体"/>
                <w:color w:val="00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456" w:type="dxa"/>
            <w:noWrap w:val="0"/>
            <w:vAlign w:val="center"/>
          </w:tcPr>
          <w:p>
            <w:pPr>
              <w:pStyle w:val="2"/>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w:t>
            </w:r>
          </w:p>
        </w:tc>
        <w:tc>
          <w:tcPr>
            <w:tcW w:w="1235" w:type="dxa"/>
            <w:noWrap w:val="0"/>
            <w:vAlign w:val="center"/>
          </w:tcPr>
          <w:p>
            <w:pPr>
              <w:pStyle w:val="2"/>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供货及安装地点</w:t>
            </w:r>
          </w:p>
        </w:tc>
        <w:tc>
          <w:tcPr>
            <w:tcW w:w="4228" w:type="dxa"/>
            <w:noWrap w:val="0"/>
            <w:vAlign w:val="center"/>
          </w:tcPr>
          <w:p>
            <w:pPr>
              <w:spacing w:line="360" w:lineRule="auto"/>
              <w:jc w:val="both"/>
              <w:rPr>
                <w:rFonts w:hint="eastAsia" w:ascii="宋体" w:hAnsi="宋体" w:eastAsia="宋体" w:cs="宋体"/>
                <w:color w:val="000000"/>
                <w:kern w:val="0"/>
                <w:sz w:val="21"/>
                <w:szCs w:val="21"/>
                <w:lang w:val="en-US" w:eastAsia="zh-CN" w:bidi="ar"/>
              </w:rPr>
            </w:pPr>
            <w:r>
              <w:rPr>
                <w:rFonts w:ascii="宋体" w:hAnsi="宋体" w:eastAsia="宋体" w:cs="宋体"/>
                <w:sz w:val="21"/>
                <w:szCs w:val="21"/>
                <w:lang w:eastAsia="en-US"/>
              </w:rPr>
              <w:t>阜阳</w:t>
            </w:r>
            <w:r>
              <w:rPr>
                <w:rFonts w:hint="eastAsia" w:ascii="宋体" w:hAnsi="宋体" w:eastAsia="宋体" w:cs="宋体"/>
                <w:sz w:val="21"/>
                <w:szCs w:val="21"/>
                <w:lang w:val="en-US" w:eastAsia="zh-CN"/>
              </w:rPr>
              <w:t>工业经济学校</w:t>
            </w:r>
          </w:p>
        </w:tc>
        <w:tc>
          <w:tcPr>
            <w:tcW w:w="1167" w:type="dxa"/>
            <w:noWrap w:val="0"/>
            <w:vAlign w:val="center"/>
          </w:tcPr>
          <w:p>
            <w:pPr>
              <w:pStyle w:val="2"/>
              <w:jc w:val="both"/>
              <w:rPr>
                <w:rFonts w:hint="eastAsia" w:ascii="宋体" w:hAnsi="宋体" w:eastAsia="宋体" w:cs="宋体"/>
                <w:color w:val="000000"/>
                <w:kern w:val="0"/>
                <w:sz w:val="21"/>
                <w:szCs w:val="21"/>
                <w:lang w:val="en-US" w:eastAsia="zh-CN" w:bidi="ar"/>
              </w:rPr>
            </w:pPr>
          </w:p>
        </w:tc>
        <w:tc>
          <w:tcPr>
            <w:tcW w:w="1436" w:type="dxa"/>
            <w:noWrap w:val="0"/>
            <w:vAlign w:val="center"/>
          </w:tcPr>
          <w:p>
            <w:pPr>
              <w:pStyle w:val="2"/>
              <w:jc w:val="both"/>
              <w:rPr>
                <w:rFonts w:hint="eastAsia" w:ascii="宋体" w:hAnsi="宋体" w:eastAsia="宋体" w:cs="宋体"/>
                <w:color w:val="00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456" w:type="dxa"/>
            <w:noWrap w:val="0"/>
            <w:vAlign w:val="center"/>
          </w:tcPr>
          <w:p>
            <w:pPr>
              <w:pStyle w:val="2"/>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w:t>
            </w:r>
          </w:p>
        </w:tc>
        <w:tc>
          <w:tcPr>
            <w:tcW w:w="1235" w:type="dxa"/>
            <w:noWrap w:val="0"/>
            <w:vAlign w:val="center"/>
          </w:tcPr>
          <w:p>
            <w:pPr>
              <w:pStyle w:val="2"/>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供货期限</w:t>
            </w:r>
          </w:p>
        </w:tc>
        <w:tc>
          <w:tcPr>
            <w:tcW w:w="4228" w:type="dxa"/>
            <w:noWrap w:val="0"/>
            <w:vAlign w:val="center"/>
          </w:tcPr>
          <w:p>
            <w:pPr>
              <w:pStyle w:val="55"/>
              <w:tabs>
                <w:tab w:val="left" w:pos="3063"/>
              </w:tabs>
              <w:spacing w:line="360" w:lineRule="auto"/>
              <w:ind w:left="120" w:leftChars="0"/>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合同约定</w:t>
            </w:r>
          </w:p>
        </w:tc>
        <w:tc>
          <w:tcPr>
            <w:tcW w:w="1167" w:type="dxa"/>
            <w:noWrap w:val="0"/>
            <w:vAlign w:val="center"/>
          </w:tcPr>
          <w:p>
            <w:pPr>
              <w:pStyle w:val="2"/>
              <w:rPr>
                <w:rFonts w:hint="eastAsia" w:ascii="宋体" w:hAnsi="宋体" w:eastAsia="宋体" w:cs="宋体"/>
                <w:color w:val="000000"/>
                <w:kern w:val="0"/>
                <w:sz w:val="21"/>
                <w:szCs w:val="21"/>
                <w:lang w:val="en-US" w:eastAsia="zh-CN" w:bidi="ar"/>
              </w:rPr>
            </w:pPr>
          </w:p>
        </w:tc>
        <w:tc>
          <w:tcPr>
            <w:tcW w:w="1436" w:type="dxa"/>
            <w:noWrap w:val="0"/>
            <w:vAlign w:val="center"/>
          </w:tcPr>
          <w:p>
            <w:pPr>
              <w:pStyle w:val="2"/>
              <w:rPr>
                <w:rFonts w:hint="eastAsia" w:ascii="宋体" w:hAnsi="宋体" w:eastAsia="宋体" w:cs="宋体"/>
                <w:color w:val="00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noWrap w:val="0"/>
            <w:vAlign w:val="center"/>
          </w:tcPr>
          <w:p>
            <w:pPr>
              <w:pStyle w:val="2"/>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4</w:t>
            </w:r>
          </w:p>
        </w:tc>
        <w:tc>
          <w:tcPr>
            <w:tcW w:w="1235" w:type="dxa"/>
            <w:noWrap w:val="0"/>
            <w:vAlign w:val="center"/>
          </w:tcPr>
          <w:p>
            <w:pPr>
              <w:pStyle w:val="2"/>
              <w:jc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售后服务</w:t>
            </w:r>
          </w:p>
        </w:tc>
        <w:tc>
          <w:tcPr>
            <w:tcW w:w="4228" w:type="dxa"/>
            <w:noWrap w:val="0"/>
            <w:vAlign w:val="center"/>
          </w:tcPr>
          <w:p>
            <w:pPr>
              <w:pStyle w:val="55"/>
              <w:tabs>
                <w:tab w:val="left" w:pos="3544"/>
              </w:tabs>
              <w:spacing w:line="360" w:lineRule="auto"/>
              <w:ind w:left="120" w:leftChars="0"/>
              <w:rPr>
                <w:rFonts w:hint="default"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免费运输及搬运到指定位置</w:t>
            </w:r>
          </w:p>
        </w:tc>
        <w:tc>
          <w:tcPr>
            <w:tcW w:w="1167" w:type="dxa"/>
            <w:noWrap w:val="0"/>
            <w:vAlign w:val="center"/>
          </w:tcPr>
          <w:p>
            <w:pPr>
              <w:pStyle w:val="2"/>
              <w:jc w:val="center"/>
              <w:rPr>
                <w:rFonts w:hint="eastAsia" w:ascii="宋体" w:hAnsi="宋体" w:eastAsia="宋体" w:cs="宋体"/>
                <w:color w:val="000000"/>
                <w:kern w:val="0"/>
                <w:sz w:val="21"/>
                <w:szCs w:val="21"/>
                <w:lang w:val="en-US" w:eastAsia="zh-CN" w:bidi="ar"/>
              </w:rPr>
            </w:pPr>
          </w:p>
        </w:tc>
        <w:tc>
          <w:tcPr>
            <w:tcW w:w="1436" w:type="dxa"/>
            <w:noWrap w:val="0"/>
            <w:vAlign w:val="center"/>
          </w:tcPr>
          <w:p>
            <w:pPr>
              <w:pStyle w:val="2"/>
              <w:jc w:val="center"/>
              <w:rPr>
                <w:rFonts w:hint="eastAsia" w:ascii="宋体" w:hAnsi="宋体" w:eastAsia="宋体" w:cs="宋体"/>
                <w:color w:val="000000"/>
                <w:kern w:val="0"/>
                <w:sz w:val="21"/>
                <w:szCs w:val="21"/>
                <w:lang w:val="en-US" w:eastAsia="zh-CN" w:bidi="ar"/>
              </w:rPr>
            </w:pPr>
          </w:p>
        </w:tc>
      </w:tr>
    </w:tbl>
    <w:p>
      <w:pPr>
        <w:pStyle w:val="2"/>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5.2技术响应表 </w:t>
      </w:r>
    </w:p>
    <w:tbl>
      <w:tblPr>
        <w:tblStyle w:val="16"/>
        <w:tblW w:w="8568"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
        <w:gridCol w:w="1560"/>
        <w:gridCol w:w="2340"/>
        <w:gridCol w:w="641"/>
        <w:gridCol w:w="1867"/>
        <w:gridCol w:w="732"/>
        <w:gridCol w:w="90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vMerge w:val="restart"/>
            <w:noWrap w:val="0"/>
            <w:vAlign w:val="center"/>
          </w:tcPr>
          <w:p>
            <w:pP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序号</w:t>
            </w:r>
          </w:p>
        </w:tc>
        <w:tc>
          <w:tcPr>
            <w:tcW w:w="1560" w:type="dxa"/>
            <w:vMerge w:val="restart"/>
            <w:noWrap w:val="0"/>
            <w:vAlign w:val="center"/>
          </w:tcPr>
          <w:p>
            <w:pPr>
              <w:jc w:val="center"/>
              <w:rPr>
                <w:rFonts w:hint="default" w:ascii="宋体" w:hAnsi="宋体" w:eastAsia="宋体" w:cs="宋体"/>
                <w:color w:val="000000"/>
                <w:kern w:val="0"/>
                <w:sz w:val="21"/>
                <w:szCs w:val="21"/>
                <w:lang w:val="en-US" w:eastAsia="zh-CN" w:bidi="ar"/>
              </w:rPr>
            </w:pPr>
            <w:r>
              <w:rPr>
                <w:rFonts w:hint="eastAsia"/>
                <w:sz w:val="24"/>
                <w:lang w:val="en-US" w:eastAsia="zh-CN"/>
              </w:rPr>
              <w:t>货物名称</w:t>
            </w:r>
          </w:p>
        </w:tc>
        <w:tc>
          <w:tcPr>
            <w:tcW w:w="2981" w:type="dxa"/>
            <w:gridSpan w:val="2"/>
            <w:noWrap w:val="0"/>
            <w:vAlign w:val="top"/>
          </w:tcPr>
          <w:p>
            <w:pPr>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询价文件要求</w:t>
            </w:r>
          </w:p>
        </w:tc>
        <w:tc>
          <w:tcPr>
            <w:tcW w:w="2599" w:type="dxa"/>
            <w:gridSpan w:val="2"/>
            <w:noWrap w:val="0"/>
            <w:vAlign w:val="top"/>
          </w:tcPr>
          <w:p>
            <w:pPr>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供应商填写</w:t>
            </w:r>
          </w:p>
        </w:tc>
        <w:tc>
          <w:tcPr>
            <w:tcW w:w="900" w:type="dxa"/>
            <w:vMerge w:val="restart"/>
            <w:noWrap w:val="0"/>
            <w:vAlign w:val="center"/>
          </w:tcPr>
          <w:p>
            <w:pPr>
              <w:jc w:val="center"/>
              <w:rPr>
                <w:rFonts w:ascii="仿宋" w:hAnsi="仿宋" w:eastAsia="仿宋" w:cs="Arial"/>
                <w:sz w:val="30"/>
                <w:szCs w:val="30"/>
              </w:rPr>
            </w:pPr>
            <w:r>
              <w:rPr>
                <w:rFonts w:hint="eastAsia" w:ascii="宋体" w:hAnsi="宋体" w:eastAsia="宋体" w:cs="宋体"/>
                <w:color w:val="000000"/>
                <w:kern w:val="0"/>
                <w:sz w:val="21"/>
                <w:szCs w:val="21"/>
                <w:lang w:val="en-US" w:eastAsia="zh-CN" w:bidi="ar"/>
              </w:rPr>
              <w:t>响应情况</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vMerge w:val="continue"/>
            <w:noWrap w:val="0"/>
            <w:vAlign w:val="top"/>
          </w:tcPr>
          <w:p>
            <w:pPr>
              <w:rPr>
                <w:rFonts w:hint="eastAsia" w:ascii="宋体" w:hAnsi="宋体" w:eastAsia="宋体" w:cs="宋体"/>
                <w:color w:val="000000"/>
                <w:kern w:val="0"/>
                <w:sz w:val="21"/>
                <w:szCs w:val="21"/>
                <w:lang w:val="en-US" w:eastAsia="zh-CN" w:bidi="ar"/>
              </w:rPr>
            </w:pPr>
          </w:p>
        </w:tc>
        <w:tc>
          <w:tcPr>
            <w:tcW w:w="1560" w:type="dxa"/>
            <w:vMerge w:val="continue"/>
            <w:noWrap w:val="0"/>
            <w:vAlign w:val="top"/>
          </w:tcPr>
          <w:p>
            <w:pPr>
              <w:rPr>
                <w:rFonts w:hint="eastAsia" w:ascii="宋体" w:hAnsi="宋体" w:eastAsia="宋体" w:cs="宋体"/>
                <w:color w:val="000000"/>
                <w:kern w:val="0"/>
                <w:sz w:val="21"/>
                <w:szCs w:val="21"/>
                <w:lang w:val="en-US" w:eastAsia="zh-CN" w:bidi="ar"/>
              </w:rPr>
            </w:pPr>
          </w:p>
        </w:tc>
        <w:tc>
          <w:tcPr>
            <w:tcW w:w="2340" w:type="dxa"/>
            <w:noWrap w:val="0"/>
            <w:vAlign w:val="center"/>
          </w:tcPr>
          <w:p>
            <w:pPr>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技术、规格及要求</w:t>
            </w:r>
          </w:p>
        </w:tc>
        <w:tc>
          <w:tcPr>
            <w:tcW w:w="641" w:type="dxa"/>
            <w:noWrap w:val="0"/>
            <w:vAlign w:val="top"/>
          </w:tcPr>
          <w:p>
            <w:pPr>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数量</w:t>
            </w:r>
          </w:p>
        </w:tc>
        <w:tc>
          <w:tcPr>
            <w:tcW w:w="1867" w:type="dxa"/>
            <w:noWrap w:val="0"/>
            <w:vAlign w:val="center"/>
          </w:tcPr>
          <w:p>
            <w:pPr>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技术、规格及要求</w:t>
            </w:r>
          </w:p>
        </w:tc>
        <w:tc>
          <w:tcPr>
            <w:tcW w:w="732" w:type="dxa"/>
            <w:noWrap w:val="0"/>
            <w:vAlign w:val="top"/>
          </w:tcPr>
          <w:p>
            <w:pPr>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数量</w:t>
            </w:r>
          </w:p>
        </w:tc>
        <w:tc>
          <w:tcPr>
            <w:tcW w:w="900" w:type="dxa"/>
            <w:vMerge w:val="continue"/>
            <w:noWrap w:val="0"/>
            <w:vAlign w:val="top"/>
          </w:tcPr>
          <w:p>
            <w:pPr>
              <w:rPr>
                <w:rFonts w:ascii="仿宋" w:hAnsi="仿宋" w:eastAsia="仿宋" w:cs="Arial"/>
                <w:sz w:val="30"/>
                <w:szCs w:val="3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center"/>
          </w:tcPr>
          <w:p>
            <w:pPr>
              <w:jc w:val="center"/>
              <w:rPr>
                <w:rFonts w:hint="eastAsia" w:ascii="宋体" w:hAnsi="宋体" w:eastAsia="宋体" w:cs="宋体"/>
                <w:sz w:val="21"/>
                <w:szCs w:val="21"/>
                <w:lang w:val="en-US" w:eastAsia="zh-CN"/>
              </w:rPr>
            </w:pPr>
          </w:p>
        </w:tc>
        <w:tc>
          <w:tcPr>
            <w:tcW w:w="1560" w:type="dxa"/>
            <w:noWrap w:val="0"/>
            <w:vAlign w:val="center"/>
          </w:tcPr>
          <w:p>
            <w:pPr>
              <w:rPr>
                <w:rFonts w:hint="eastAsia" w:ascii="宋体" w:hAnsi="宋体" w:eastAsia="宋体" w:cs="宋体"/>
                <w:sz w:val="21"/>
                <w:szCs w:val="21"/>
                <w:lang w:val="en-US" w:eastAsia="zh-CN"/>
              </w:rPr>
            </w:pPr>
          </w:p>
        </w:tc>
        <w:tc>
          <w:tcPr>
            <w:tcW w:w="2340" w:type="dxa"/>
            <w:noWrap w:val="0"/>
            <w:vAlign w:val="center"/>
          </w:tcPr>
          <w:p>
            <w:pPr>
              <w:rPr>
                <w:rFonts w:ascii="仿宋" w:hAnsi="仿宋" w:eastAsia="仿宋" w:cs="Arial"/>
                <w:sz w:val="30"/>
                <w:szCs w:val="30"/>
              </w:rPr>
            </w:pPr>
          </w:p>
        </w:tc>
        <w:tc>
          <w:tcPr>
            <w:tcW w:w="641" w:type="dxa"/>
            <w:noWrap w:val="0"/>
            <w:vAlign w:val="center"/>
          </w:tcPr>
          <w:p>
            <w:pPr>
              <w:jc w:val="center"/>
              <w:rPr>
                <w:rFonts w:hint="eastAsia" w:ascii="仿宋" w:hAnsi="仿宋" w:eastAsia="仿宋" w:cs="Arial"/>
                <w:sz w:val="30"/>
                <w:szCs w:val="30"/>
                <w:lang w:val="en-US" w:eastAsia="zh-CN"/>
              </w:rPr>
            </w:pPr>
          </w:p>
        </w:tc>
        <w:tc>
          <w:tcPr>
            <w:tcW w:w="1867" w:type="dxa"/>
            <w:noWrap w:val="0"/>
            <w:vAlign w:val="top"/>
          </w:tcPr>
          <w:p>
            <w:pPr>
              <w:rPr>
                <w:rFonts w:ascii="仿宋" w:hAnsi="仿宋" w:eastAsia="仿宋" w:cs="Arial"/>
                <w:sz w:val="30"/>
                <w:szCs w:val="30"/>
              </w:rPr>
            </w:pPr>
          </w:p>
        </w:tc>
        <w:tc>
          <w:tcPr>
            <w:tcW w:w="732" w:type="dxa"/>
            <w:noWrap w:val="0"/>
            <w:vAlign w:val="top"/>
          </w:tcPr>
          <w:p>
            <w:pPr>
              <w:rPr>
                <w:rFonts w:ascii="仿宋" w:hAnsi="仿宋" w:eastAsia="仿宋" w:cs="Arial"/>
                <w:sz w:val="30"/>
                <w:szCs w:val="30"/>
              </w:rPr>
            </w:pPr>
          </w:p>
        </w:tc>
        <w:tc>
          <w:tcPr>
            <w:tcW w:w="900" w:type="dxa"/>
            <w:noWrap w:val="0"/>
            <w:vAlign w:val="center"/>
          </w:tcPr>
          <w:p>
            <w:pPr>
              <w:rPr>
                <w:rFonts w:ascii="仿宋" w:hAnsi="仿宋" w:eastAsia="仿宋" w:cs="Arial"/>
                <w:sz w:val="30"/>
                <w:szCs w:val="3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center"/>
          </w:tcPr>
          <w:p>
            <w:pPr>
              <w:jc w:val="center"/>
              <w:rPr>
                <w:rFonts w:hint="eastAsia" w:ascii="宋体" w:hAnsi="宋体" w:eastAsia="宋体" w:cs="宋体"/>
                <w:sz w:val="21"/>
                <w:szCs w:val="21"/>
                <w:lang w:val="en-US" w:eastAsia="zh-CN"/>
              </w:rPr>
            </w:pPr>
          </w:p>
        </w:tc>
        <w:tc>
          <w:tcPr>
            <w:tcW w:w="1560" w:type="dxa"/>
            <w:noWrap w:val="0"/>
            <w:vAlign w:val="center"/>
          </w:tcPr>
          <w:p>
            <w:pPr>
              <w:rPr>
                <w:rFonts w:hint="eastAsia" w:ascii="宋体" w:hAnsi="宋体" w:eastAsia="宋体" w:cs="宋体"/>
                <w:sz w:val="21"/>
                <w:szCs w:val="21"/>
                <w:lang w:val="en-US" w:eastAsia="zh-CN"/>
              </w:rPr>
            </w:pPr>
          </w:p>
        </w:tc>
        <w:tc>
          <w:tcPr>
            <w:tcW w:w="2340" w:type="dxa"/>
            <w:noWrap w:val="0"/>
            <w:vAlign w:val="top"/>
          </w:tcPr>
          <w:p>
            <w:pPr>
              <w:rPr>
                <w:rFonts w:ascii="仿宋" w:hAnsi="仿宋" w:eastAsia="仿宋" w:cs="Arial"/>
                <w:sz w:val="30"/>
                <w:szCs w:val="30"/>
              </w:rPr>
            </w:pPr>
          </w:p>
        </w:tc>
        <w:tc>
          <w:tcPr>
            <w:tcW w:w="641" w:type="dxa"/>
            <w:noWrap w:val="0"/>
            <w:vAlign w:val="center"/>
          </w:tcPr>
          <w:p>
            <w:pPr>
              <w:jc w:val="center"/>
              <w:rPr>
                <w:rFonts w:ascii="仿宋" w:hAnsi="仿宋" w:eastAsia="仿宋" w:cs="Arial"/>
                <w:sz w:val="30"/>
                <w:szCs w:val="30"/>
              </w:rPr>
            </w:pPr>
          </w:p>
        </w:tc>
        <w:tc>
          <w:tcPr>
            <w:tcW w:w="1867" w:type="dxa"/>
            <w:noWrap w:val="0"/>
            <w:vAlign w:val="top"/>
          </w:tcPr>
          <w:p>
            <w:pPr>
              <w:rPr>
                <w:rFonts w:ascii="仿宋" w:hAnsi="仿宋" w:eastAsia="仿宋" w:cs="Arial"/>
                <w:sz w:val="30"/>
                <w:szCs w:val="30"/>
              </w:rPr>
            </w:pPr>
          </w:p>
        </w:tc>
        <w:tc>
          <w:tcPr>
            <w:tcW w:w="732" w:type="dxa"/>
            <w:noWrap w:val="0"/>
            <w:vAlign w:val="top"/>
          </w:tcPr>
          <w:p>
            <w:pPr>
              <w:rPr>
                <w:rFonts w:ascii="仿宋" w:hAnsi="仿宋" w:eastAsia="仿宋" w:cs="Arial"/>
                <w:sz w:val="30"/>
                <w:szCs w:val="30"/>
              </w:rPr>
            </w:pPr>
          </w:p>
        </w:tc>
        <w:tc>
          <w:tcPr>
            <w:tcW w:w="900" w:type="dxa"/>
            <w:noWrap w:val="0"/>
            <w:vAlign w:val="center"/>
          </w:tcPr>
          <w:p>
            <w:pPr>
              <w:rPr>
                <w:rFonts w:ascii="仿宋" w:hAnsi="仿宋" w:eastAsia="仿宋" w:cs="Arial"/>
                <w:sz w:val="30"/>
                <w:szCs w:val="3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center"/>
          </w:tcPr>
          <w:p>
            <w:pPr>
              <w:jc w:val="center"/>
              <w:rPr>
                <w:rFonts w:hint="eastAsia" w:ascii="宋体" w:hAnsi="宋体" w:eastAsia="宋体" w:cs="宋体"/>
                <w:sz w:val="21"/>
                <w:szCs w:val="21"/>
                <w:lang w:val="en-US" w:eastAsia="zh-CN"/>
              </w:rPr>
            </w:pPr>
          </w:p>
        </w:tc>
        <w:tc>
          <w:tcPr>
            <w:tcW w:w="1560" w:type="dxa"/>
            <w:noWrap w:val="0"/>
            <w:vAlign w:val="center"/>
          </w:tcPr>
          <w:p>
            <w:pPr>
              <w:rPr>
                <w:rFonts w:hint="eastAsia" w:ascii="宋体" w:hAnsi="宋体" w:eastAsia="宋体" w:cs="宋体"/>
                <w:sz w:val="21"/>
                <w:szCs w:val="21"/>
                <w:lang w:val="en-US" w:eastAsia="zh-CN"/>
              </w:rPr>
            </w:pPr>
          </w:p>
        </w:tc>
        <w:tc>
          <w:tcPr>
            <w:tcW w:w="2340" w:type="dxa"/>
            <w:noWrap w:val="0"/>
            <w:vAlign w:val="center"/>
          </w:tcPr>
          <w:p>
            <w:pPr>
              <w:rPr>
                <w:rFonts w:ascii="仿宋" w:hAnsi="仿宋" w:eastAsia="仿宋" w:cs="Arial"/>
                <w:sz w:val="30"/>
                <w:szCs w:val="30"/>
              </w:rPr>
            </w:pPr>
          </w:p>
        </w:tc>
        <w:tc>
          <w:tcPr>
            <w:tcW w:w="641" w:type="dxa"/>
            <w:noWrap w:val="0"/>
            <w:vAlign w:val="center"/>
          </w:tcPr>
          <w:p>
            <w:pPr>
              <w:jc w:val="center"/>
              <w:rPr>
                <w:rFonts w:ascii="仿宋" w:hAnsi="仿宋" w:eastAsia="仿宋" w:cs="Arial"/>
                <w:sz w:val="30"/>
                <w:szCs w:val="30"/>
              </w:rPr>
            </w:pPr>
          </w:p>
        </w:tc>
        <w:tc>
          <w:tcPr>
            <w:tcW w:w="1867" w:type="dxa"/>
            <w:noWrap w:val="0"/>
            <w:vAlign w:val="top"/>
          </w:tcPr>
          <w:p>
            <w:pPr>
              <w:rPr>
                <w:rFonts w:ascii="仿宋" w:hAnsi="仿宋" w:eastAsia="仿宋" w:cs="Arial"/>
                <w:sz w:val="30"/>
                <w:szCs w:val="30"/>
              </w:rPr>
            </w:pPr>
          </w:p>
        </w:tc>
        <w:tc>
          <w:tcPr>
            <w:tcW w:w="732" w:type="dxa"/>
            <w:noWrap w:val="0"/>
            <w:vAlign w:val="top"/>
          </w:tcPr>
          <w:p>
            <w:pPr>
              <w:rPr>
                <w:rFonts w:ascii="仿宋" w:hAnsi="仿宋" w:eastAsia="仿宋" w:cs="Arial"/>
                <w:sz w:val="30"/>
                <w:szCs w:val="30"/>
              </w:rPr>
            </w:pPr>
          </w:p>
        </w:tc>
        <w:tc>
          <w:tcPr>
            <w:tcW w:w="900" w:type="dxa"/>
            <w:noWrap w:val="0"/>
            <w:vAlign w:val="center"/>
          </w:tcPr>
          <w:p>
            <w:pPr>
              <w:rPr>
                <w:rFonts w:ascii="仿宋" w:hAnsi="仿宋" w:eastAsia="仿宋" w:cs="Arial"/>
                <w:sz w:val="30"/>
                <w:szCs w:val="3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center"/>
          </w:tcPr>
          <w:p>
            <w:pPr>
              <w:jc w:val="center"/>
              <w:rPr>
                <w:rFonts w:hint="eastAsia" w:ascii="宋体" w:hAnsi="宋体" w:eastAsia="宋体" w:cs="宋体"/>
                <w:sz w:val="21"/>
                <w:szCs w:val="21"/>
                <w:lang w:val="en-US" w:eastAsia="zh-CN"/>
              </w:rPr>
            </w:pPr>
          </w:p>
        </w:tc>
        <w:tc>
          <w:tcPr>
            <w:tcW w:w="1560" w:type="dxa"/>
            <w:noWrap w:val="0"/>
            <w:vAlign w:val="center"/>
          </w:tcPr>
          <w:p>
            <w:pPr>
              <w:rPr>
                <w:rFonts w:hint="eastAsia" w:ascii="宋体" w:hAnsi="宋体" w:eastAsia="宋体" w:cs="宋体"/>
                <w:sz w:val="21"/>
                <w:szCs w:val="21"/>
                <w:lang w:val="en-US" w:eastAsia="zh-CN"/>
              </w:rPr>
            </w:pPr>
          </w:p>
        </w:tc>
        <w:tc>
          <w:tcPr>
            <w:tcW w:w="2340" w:type="dxa"/>
            <w:noWrap w:val="0"/>
            <w:vAlign w:val="top"/>
          </w:tcPr>
          <w:p>
            <w:pPr>
              <w:rPr>
                <w:rFonts w:ascii="仿宋" w:hAnsi="仿宋" w:eastAsia="仿宋" w:cs="Arial"/>
                <w:sz w:val="30"/>
                <w:szCs w:val="30"/>
              </w:rPr>
            </w:pPr>
          </w:p>
        </w:tc>
        <w:tc>
          <w:tcPr>
            <w:tcW w:w="641" w:type="dxa"/>
            <w:noWrap w:val="0"/>
            <w:vAlign w:val="center"/>
          </w:tcPr>
          <w:p>
            <w:pPr>
              <w:jc w:val="center"/>
              <w:rPr>
                <w:rFonts w:ascii="仿宋" w:hAnsi="仿宋" w:eastAsia="仿宋" w:cs="Arial"/>
                <w:sz w:val="30"/>
                <w:szCs w:val="30"/>
              </w:rPr>
            </w:pPr>
          </w:p>
        </w:tc>
        <w:tc>
          <w:tcPr>
            <w:tcW w:w="1867" w:type="dxa"/>
            <w:noWrap w:val="0"/>
            <w:vAlign w:val="top"/>
          </w:tcPr>
          <w:p>
            <w:pPr>
              <w:rPr>
                <w:rFonts w:ascii="仿宋" w:hAnsi="仿宋" w:eastAsia="仿宋" w:cs="Arial"/>
                <w:sz w:val="30"/>
                <w:szCs w:val="30"/>
              </w:rPr>
            </w:pPr>
          </w:p>
        </w:tc>
        <w:tc>
          <w:tcPr>
            <w:tcW w:w="732" w:type="dxa"/>
            <w:noWrap w:val="0"/>
            <w:vAlign w:val="top"/>
          </w:tcPr>
          <w:p>
            <w:pPr>
              <w:rPr>
                <w:rFonts w:ascii="仿宋" w:hAnsi="仿宋" w:eastAsia="仿宋" w:cs="Arial"/>
                <w:sz w:val="30"/>
                <w:szCs w:val="30"/>
              </w:rPr>
            </w:pPr>
          </w:p>
        </w:tc>
        <w:tc>
          <w:tcPr>
            <w:tcW w:w="900" w:type="dxa"/>
            <w:noWrap w:val="0"/>
            <w:vAlign w:val="center"/>
          </w:tcPr>
          <w:p>
            <w:pPr>
              <w:rPr>
                <w:rFonts w:ascii="仿宋" w:hAnsi="仿宋" w:eastAsia="仿宋" w:cs="Arial"/>
                <w:sz w:val="30"/>
                <w:szCs w:val="3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center"/>
          </w:tcPr>
          <w:p>
            <w:pPr>
              <w:rPr>
                <w:rFonts w:ascii="仿宋" w:hAnsi="仿宋" w:eastAsia="仿宋" w:cs="Arial"/>
                <w:sz w:val="30"/>
                <w:szCs w:val="30"/>
              </w:rPr>
            </w:pPr>
          </w:p>
        </w:tc>
        <w:tc>
          <w:tcPr>
            <w:tcW w:w="1560" w:type="dxa"/>
            <w:noWrap w:val="0"/>
            <w:vAlign w:val="center"/>
          </w:tcPr>
          <w:p>
            <w:pPr>
              <w:rPr>
                <w:rFonts w:ascii="仿宋" w:hAnsi="仿宋" w:eastAsia="仿宋" w:cs="Arial"/>
                <w:sz w:val="30"/>
                <w:szCs w:val="30"/>
              </w:rPr>
            </w:pPr>
          </w:p>
        </w:tc>
        <w:tc>
          <w:tcPr>
            <w:tcW w:w="2340" w:type="dxa"/>
            <w:noWrap w:val="0"/>
            <w:vAlign w:val="top"/>
          </w:tcPr>
          <w:p>
            <w:pPr>
              <w:rPr>
                <w:rFonts w:ascii="仿宋" w:hAnsi="仿宋" w:eastAsia="仿宋" w:cs="Arial"/>
                <w:sz w:val="30"/>
                <w:szCs w:val="30"/>
              </w:rPr>
            </w:pPr>
          </w:p>
        </w:tc>
        <w:tc>
          <w:tcPr>
            <w:tcW w:w="641" w:type="dxa"/>
            <w:noWrap w:val="0"/>
            <w:vAlign w:val="center"/>
          </w:tcPr>
          <w:p>
            <w:pPr>
              <w:jc w:val="center"/>
              <w:rPr>
                <w:rFonts w:ascii="仿宋" w:hAnsi="仿宋" w:eastAsia="仿宋" w:cs="Arial"/>
                <w:sz w:val="30"/>
                <w:szCs w:val="30"/>
              </w:rPr>
            </w:pPr>
          </w:p>
        </w:tc>
        <w:tc>
          <w:tcPr>
            <w:tcW w:w="1867" w:type="dxa"/>
            <w:noWrap w:val="0"/>
            <w:vAlign w:val="top"/>
          </w:tcPr>
          <w:p>
            <w:pPr>
              <w:rPr>
                <w:rFonts w:ascii="仿宋" w:hAnsi="仿宋" w:eastAsia="仿宋" w:cs="Arial"/>
                <w:sz w:val="30"/>
                <w:szCs w:val="30"/>
              </w:rPr>
            </w:pPr>
          </w:p>
        </w:tc>
        <w:tc>
          <w:tcPr>
            <w:tcW w:w="732" w:type="dxa"/>
            <w:noWrap w:val="0"/>
            <w:vAlign w:val="top"/>
          </w:tcPr>
          <w:p>
            <w:pPr>
              <w:rPr>
                <w:rFonts w:ascii="仿宋" w:hAnsi="仿宋" w:eastAsia="仿宋" w:cs="Arial"/>
                <w:sz w:val="30"/>
                <w:szCs w:val="30"/>
              </w:rPr>
            </w:pPr>
          </w:p>
        </w:tc>
        <w:tc>
          <w:tcPr>
            <w:tcW w:w="900" w:type="dxa"/>
            <w:noWrap w:val="0"/>
            <w:vAlign w:val="center"/>
          </w:tcPr>
          <w:p>
            <w:pPr>
              <w:rPr>
                <w:rFonts w:ascii="仿宋" w:hAnsi="仿宋" w:eastAsia="仿宋" w:cs="Arial"/>
                <w:sz w:val="30"/>
                <w:szCs w:val="3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center"/>
          </w:tcPr>
          <w:p>
            <w:pPr>
              <w:jc w:val="center"/>
              <w:rPr>
                <w:rFonts w:ascii="仿宋" w:hAnsi="仿宋" w:eastAsia="仿宋" w:cs="Arial"/>
                <w:sz w:val="30"/>
                <w:szCs w:val="30"/>
              </w:rPr>
            </w:pPr>
          </w:p>
        </w:tc>
        <w:tc>
          <w:tcPr>
            <w:tcW w:w="1560" w:type="dxa"/>
            <w:noWrap w:val="0"/>
            <w:vAlign w:val="center"/>
          </w:tcPr>
          <w:p>
            <w:pPr>
              <w:rPr>
                <w:rFonts w:ascii="仿宋" w:hAnsi="仿宋" w:eastAsia="仿宋" w:cs="Arial"/>
                <w:sz w:val="30"/>
                <w:szCs w:val="30"/>
              </w:rPr>
            </w:pPr>
          </w:p>
        </w:tc>
        <w:tc>
          <w:tcPr>
            <w:tcW w:w="2340" w:type="dxa"/>
            <w:noWrap w:val="0"/>
            <w:vAlign w:val="top"/>
          </w:tcPr>
          <w:p>
            <w:pPr>
              <w:rPr>
                <w:rFonts w:ascii="仿宋" w:hAnsi="仿宋" w:eastAsia="仿宋" w:cs="Arial"/>
                <w:sz w:val="30"/>
                <w:szCs w:val="30"/>
              </w:rPr>
            </w:pPr>
          </w:p>
        </w:tc>
        <w:tc>
          <w:tcPr>
            <w:tcW w:w="641" w:type="dxa"/>
            <w:noWrap w:val="0"/>
            <w:vAlign w:val="center"/>
          </w:tcPr>
          <w:p>
            <w:pPr>
              <w:jc w:val="center"/>
              <w:rPr>
                <w:rFonts w:ascii="仿宋" w:hAnsi="仿宋" w:eastAsia="仿宋" w:cs="Arial"/>
                <w:sz w:val="30"/>
                <w:szCs w:val="30"/>
              </w:rPr>
            </w:pPr>
          </w:p>
        </w:tc>
        <w:tc>
          <w:tcPr>
            <w:tcW w:w="1867" w:type="dxa"/>
            <w:noWrap w:val="0"/>
            <w:vAlign w:val="top"/>
          </w:tcPr>
          <w:p>
            <w:pPr>
              <w:rPr>
                <w:rFonts w:ascii="仿宋" w:hAnsi="仿宋" w:eastAsia="仿宋" w:cs="Arial"/>
                <w:sz w:val="30"/>
                <w:szCs w:val="30"/>
              </w:rPr>
            </w:pPr>
          </w:p>
        </w:tc>
        <w:tc>
          <w:tcPr>
            <w:tcW w:w="732" w:type="dxa"/>
            <w:noWrap w:val="0"/>
            <w:vAlign w:val="top"/>
          </w:tcPr>
          <w:p>
            <w:pPr>
              <w:rPr>
                <w:rFonts w:ascii="仿宋" w:hAnsi="仿宋" w:eastAsia="仿宋" w:cs="Arial"/>
                <w:sz w:val="30"/>
                <w:szCs w:val="30"/>
              </w:rPr>
            </w:pPr>
          </w:p>
        </w:tc>
        <w:tc>
          <w:tcPr>
            <w:tcW w:w="900" w:type="dxa"/>
            <w:noWrap w:val="0"/>
            <w:vAlign w:val="center"/>
          </w:tcPr>
          <w:p>
            <w:pPr>
              <w:rPr>
                <w:rFonts w:ascii="仿宋" w:hAnsi="仿宋" w:eastAsia="仿宋" w:cs="Arial"/>
                <w:sz w:val="30"/>
                <w:szCs w:val="3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center"/>
          </w:tcPr>
          <w:p>
            <w:pPr>
              <w:jc w:val="center"/>
              <w:rPr>
                <w:rFonts w:ascii="仿宋" w:hAnsi="仿宋" w:eastAsia="仿宋" w:cs="Arial"/>
                <w:sz w:val="30"/>
                <w:szCs w:val="30"/>
              </w:rPr>
            </w:pPr>
          </w:p>
        </w:tc>
        <w:tc>
          <w:tcPr>
            <w:tcW w:w="1560" w:type="dxa"/>
            <w:noWrap w:val="0"/>
            <w:vAlign w:val="center"/>
          </w:tcPr>
          <w:p>
            <w:pPr>
              <w:rPr>
                <w:rFonts w:ascii="仿宋" w:hAnsi="仿宋" w:eastAsia="仿宋" w:cs="Arial"/>
                <w:sz w:val="30"/>
                <w:szCs w:val="30"/>
              </w:rPr>
            </w:pPr>
          </w:p>
        </w:tc>
        <w:tc>
          <w:tcPr>
            <w:tcW w:w="2340" w:type="dxa"/>
            <w:noWrap w:val="0"/>
            <w:vAlign w:val="top"/>
          </w:tcPr>
          <w:p>
            <w:pPr>
              <w:rPr>
                <w:rFonts w:ascii="仿宋" w:hAnsi="仿宋" w:eastAsia="仿宋" w:cs="Arial"/>
                <w:sz w:val="30"/>
                <w:szCs w:val="30"/>
              </w:rPr>
            </w:pPr>
          </w:p>
        </w:tc>
        <w:tc>
          <w:tcPr>
            <w:tcW w:w="641" w:type="dxa"/>
            <w:noWrap w:val="0"/>
            <w:vAlign w:val="center"/>
          </w:tcPr>
          <w:p>
            <w:pPr>
              <w:jc w:val="center"/>
              <w:rPr>
                <w:rFonts w:ascii="仿宋" w:hAnsi="仿宋" w:eastAsia="仿宋" w:cs="Arial"/>
                <w:sz w:val="30"/>
                <w:szCs w:val="30"/>
              </w:rPr>
            </w:pPr>
          </w:p>
        </w:tc>
        <w:tc>
          <w:tcPr>
            <w:tcW w:w="1867" w:type="dxa"/>
            <w:noWrap w:val="0"/>
            <w:vAlign w:val="top"/>
          </w:tcPr>
          <w:p>
            <w:pPr>
              <w:rPr>
                <w:rFonts w:ascii="仿宋" w:hAnsi="仿宋" w:eastAsia="仿宋" w:cs="Arial"/>
                <w:sz w:val="30"/>
                <w:szCs w:val="30"/>
              </w:rPr>
            </w:pPr>
          </w:p>
        </w:tc>
        <w:tc>
          <w:tcPr>
            <w:tcW w:w="732" w:type="dxa"/>
            <w:noWrap w:val="0"/>
            <w:vAlign w:val="top"/>
          </w:tcPr>
          <w:p>
            <w:pPr>
              <w:rPr>
                <w:rFonts w:ascii="仿宋" w:hAnsi="仿宋" w:eastAsia="仿宋" w:cs="Arial"/>
                <w:sz w:val="30"/>
                <w:szCs w:val="30"/>
              </w:rPr>
            </w:pPr>
          </w:p>
        </w:tc>
        <w:tc>
          <w:tcPr>
            <w:tcW w:w="900" w:type="dxa"/>
            <w:noWrap w:val="0"/>
            <w:vAlign w:val="center"/>
          </w:tcPr>
          <w:p>
            <w:pPr>
              <w:rPr>
                <w:rFonts w:ascii="仿宋" w:hAnsi="仿宋" w:eastAsia="仿宋" w:cs="Arial"/>
                <w:sz w:val="30"/>
                <w:szCs w:val="3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center"/>
          </w:tcPr>
          <w:p>
            <w:pPr>
              <w:jc w:val="center"/>
              <w:rPr>
                <w:rFonts w:ascii="仿宋" w:hAnsi="仿宋" w:eastAsia="仿宋" w:cs="Arial"/>
                <w:sz w:val="30"/>
                <w:szCs w:val="30"/>
              </w:rPr>
            </w:pPr>
          </w:p>
        </w:tc>
        <w:tc>
          <w:tcPr>
            <w:tcW w:w="1560" w:type="dxa"/>
            <w:noWrap w:val="0"/>
            <w:vAlign w:val="center"/>
          </w:tcPr>
          <w:p>
            <w:pPr>
              <w:rPr>
                <w:rFonts w:ascii="仿宋" w:hAnsi="仿宋" w:eastAsia="仿宋" w:cs="Arial"/>
                <w:sz w:val="30"/>
                <w:szCs w:val="30"/>
              </w:rPr>
            </w:pPr>
          </w:p>
        </w:tc>
        <w:tc>
          <w:tcPr>
            <w:tcW w:w="2340" w:type="dxa"/>
            <w:noWrap w:val="0"/>
            <w:vAlign w:val="top"/>
          </w:tcPr>
          <w:p>
            <w:pPr>
              <w:rPr>
                <w:rFonts w:ascii="仿宋" w:hAnsi="仿宋" w:eastAsia="仿宋" w:cs="Arial"/>
                <w:sz w:val="30"/>
                <w:szCs w:val="30"/>
              </w:rPr>
            </w:pPr>
          </w:p>
        </w:tc>
        <w:tc>
          <w:tcPr>
            <w:tcW w:w="641" w:type="dxa"/>
            <w:noWrap w:val="0"/>
            <w:vAlign w:val="center"/>
          </w:tcPr>
          <w:p>
            <w:pPr>
              <w:jc w:val="center"/>
              <w:rPr>
                <w:rFonts w:ascii="仿宋" w:hAnsi="仿宋" w:eastAsia="仿宋" w:cs="Arial"/>
                <w:sz w:val="30"/>
                <w:szCs w:val="30"/>
              </w:rPr>
            </w:pPr>
          </w:p>
        </w:tc>
        <w:tc>
          <w:tcPr>
            <w:tcW w:w="1867" w:type="dxa"/>
            <w:noWrap w:val="0"/>
            <w:vAlign w:val="top"/>
          </w:tcPr>
          <w:p>
            <w:pPr>
              <w:rPr>
                <w:rFonts w:ascii="仿宋" w:hAnsi="仿宋" w:eastAsia="仿宋" w:cs="Arial"/>
                <w:sz w:val="30"/>
                <w:szCs w:val="30"/>
              </w:rPr>
            </w:pPr>
          </w:p>
        </w:tc>
        <w:tc>
          <w:tcPr>
            <w:tcW w:w="732" w:type="dxa"/>
            <w:noWrap w:val="0"/>
            <w:vAlign w:val="top"/>
          </w:tcPr>
          <w:p>
            <w:pPr>
              <w:rPr>
                <w:rFonts w:ascii="仿宋" w:hAnsi="仿宋" w:eastAsia="仿宋" w:cs="Arial"/>
                <w:sz w:val="30"/>
                <w:szCs w:val="30"/>
              </w:rPr>
            </w:pPr>
          </w:p>
        </w:tc>
        <w:tc>
          <w:tcPr>
            <w:tcW w:w="900" w:type="dxa"/>
            <w:noWrap w:val="0"/>
            <w:vAlign w:val="center"/>
          </w:tcPr>
          <w:p>
            <w:pPr>
              <w:rPr>
                <w:rFonts w:ascii="仿宋" w:hAnsi="仿宋" w:eastAsia="仿宋" w:cs="Arial"/>
                <w:sz w:val="30"/>
                <w:szCs w:val="3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center"/>
          </w:tcPr>
          <w:p>
            <w:pPr>
              <w:jc w:val="center"/>
              <w:rPr>
                <w:rFonts w:ascii="仿宋" w:hAnsi="仿宋" w:eastAsia="仿宋" w:cs="Arial"/>
                <w:sz w:val="30"/>
                <w:szCs w:val="30"/>
              </w:rPr>
            </w:pPr>
          </w:p>
        </w:tc>
        <w:tc>
          <w:tcPr>
            <w:tcW w:w="1560" w:type="dxa"/>
            <w:noWrap w:val="0"/>
            <w:vAlign w:val="center"/>
          </w:tcPr>
          <w:p>
            <w:pPr>
              <w:rPr>
                <w:rFonts w:ascii="仿宋" w:hAnsi="仿宋" w:eastAsia="仿宋" w:cs="Arial"/>
                <w:sz w:val="30"/>
                <w:szCs w:val="30"/>
              </w:rPr>
            </w:pPr>
          </w:p>
        </w:tc>
        <w:tc>
          <w:tcPr>
            <w:tcW w:w="2340" w:type="dxa"/>
            <w:noWrap w:val="0"/>
            <w:vAlign w:val="center"/>
          </w:tcPr>
          <w:p>
            <w:pPr>
              <w:rPr>
                <w:rFonts w:ascii="仿宋" w:hAnsi="仿宋" w:eastAsia="仿宋" w:cs="Arial"/>
                <w:sz w:val="30"/>
                <w:szCs w:val="30"/>
              </w:rPr>
            </w:pPr>
          </w:p>
        </w:tc>
        <w:tc>
          <w:tcPr>
            <w:tcW w:w="641" w:type="dxa"/>
            <w:noWrap w:val="0"/>
            <w:vAlign w:val="center"/>
          </w:tcPr>
          <w:p>
            <w:pPr>
              <w:jc w:val="center"/>
              <w:rPr>
                <w:rFonts w:ascii="仿宋" w:hAnsi="仿宋" w:eastAsia="仿宋" w:cs="Arial"/>
                <w:sz w:val="30"/>
                <w:szCs w:val="30"/>
              </w:rPr>
            </w:pPr>
          </w:p>
        </w:tc>
        <w:tc>
          <w:tcPr>
            <w:tcW w:w="1867" w:type="dxa"/>
            <w:noWrap w:val="0"/>
            <w:vAlign w:val="top"/>
          </w:tcPr>
          <w:p>
            <w:pPr>
              <w:rPr>
                <w:rFonts w:ascii="仿宋" w:hAnsi="仿宋" w:eastAsia="仿宋" w:cs="Arial"/>
                <w:sz w:val="30"/>
                <w:szCs w:val="30"/>
              </w:rPr>
            </w:pPr>
          </w:p>
        </w:tc>
        <w:tc>
          <w:tcPr>
            <w:tcW w:w="732" w:type="dxa"/>
            <w:noWrap w:val="0"/>
            <w:vAlign w:val="top"/>
          </w:tcPr>
          <w:p>
            <w:pPr>
              <w:rPr>
                <w:rFonts w:ascii="仿宋" w:hAnsi="仿宋" w:eastAsia="仿宋" w:cs="Arial"/>
                <w:sz w:val="30"/>
                <w:szCs w:val="30"/>
              </w:rPr>
            </w:pPr>
          </w:p>
        </w:tc>
        <w:tc>
          <w:tcPr>
            <w:tcW w:w="900" w:type="dxa"/>
            <w:noWrap w:val="0"/>
            <w:vAlign w:val="center"/>
          </w:tcPr>
          <w:p>
            <w:pPr>
              <w:rPr>
                <w:rFonts w:ascii="仿宋" w:hAnsi="仿宋" w:eastAsia="仿宋" w:cs="Arial"/>
                <w:sz w:val="30"/>
                <w:szCs w:val="30"/>
              </w:rPr>
            </w:pPr>
          </w:p>
        </w:tc>
      </w:tr>
    </w:tbl>
    <w:p>
      <w:pPr>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注意：1、供应商必须将自己所投产品或服务真实、准确地填入“供应商填写”栏中。</w:t>
      </w:r>
    </w:p>
    <w:p>
      <w:pPr>
        <w:ind w:firstLine="840" w:firstLineChars="400"/>
        <w:jc w:val="left"/>
        <w:rPr>
          <w:rFonts w:hint="eastAsia" w:ascii="方正宋黑简体" w:hAnsi="宋体" w:eastAsia="方正宋黑简体" w:cs="黑体"/>
          <w:b/>
          <w:bCs/>
          <w:sz w:val="36"/>
          <w:szCs w:val="36"/>
        </w:rPr>
      </w:pPr>
      <w:r>
        <w:rPr>
          <w:rFonts w:hint="eastAsia" w:ascii="宋体" w:hAnsi="宋体" w:eastAsia="宋体" w:cs="宋体"/>
          <w:color w:val="000000"/>
          <w:kern w:val="0"/>
          <w:sz w:val="21"/>
          <w:szCs w:val="21"/>
          <w:lang w:val="en-US" w:eastAsia="zh-CN" w:bidi="ar"/>
        </w:rPr>
        <w:t>2、供应商必须根据自己所投产品与“询价文件要求”的差异情况，实事求是地填写“响应情况”（优于、满足、不满足），并将这些差异内容用加粗的字体显示出来。</w:t>
      </w:r>
    </w:p>
    <w:p>
      <w:pPr>
        <w:tabs>
          <w:tab w:val="left" w:pos="1815"/>
        </w:tabs>
        <w:jc w:val="center"/>
        <w:rPr>
          <w:rFonts w:hint="eastAsia" w:ascii="方正宋黑简体" w:hAnsi="宋体" w:eastAsia="方正宋黑简体" w:cs="黑体"/>
          <w:b/>
          <w:bCs/>
          <w:sz w:val="36"/>
          <w:szCs w:val="36"/>
          <w:lang w:val="en-US" w:eastAsia="zh-CN"/>
        </w:rPr>
      </w:pPr>
    </w:p>
    <w:p>
      <w:pPr>
        <w:tabs>
          <w:tab w:val="left" w:pos="1815"/>
        </w:tabs>
        <w:jc w:val="center"/>
        <w:rPr>
          <w:rFonts w:hint="eastAsia" w:ascii="方正宋黑简体" w:hAnsi="宋体" w:eastAsia="方正宋黑简体" w:cs="黑体"/>
          <w:b/>
          <w:bCs/>
          <w:sz w:val="36"/>
          <w:szCs w:val="36"/>
          <w:lang w:val="en-US" w:eastAsia="zh-CN"/>
        </w:rPr>
      </w:pPr>
    </w:p>
    <w:p>
      <w:pPr>
        <w:tabs>
          <w:tab w:val="left" w:pos="1815"/>
        </w:tabs>
        <w:jc w:val="center"/>
        <w:rPr>
          <w:rFonts w:hint="eastAsia" w:ascii="方正宋黑简体" w:hAnsi="宋体" w:eastAsia="方正宋黑简体" w:cs="黑体"/>
          <w:b/>
          <w:bCs/>
          <w:sz w:val="36"/>
          <w:szCs w:val="36"/>
        </w:rPr>
      </w:pPr>
      <w:r>
        <w:rPr>
          <w:rFonts w:hint="eastAsia" w:ascii="方正宋黑简体" w:hAnsi="宋体" w:eastAsia="方正宋黑简体" w:cs="黑体"/>
          <w:b/>
          <w:bCs/>
          <w:sz w:val="36"/>
          <w:szCs w:val="36"/>
          <w:lang w:val="en-US" w:eastAsia="zh-CN"/>
        </w:rPr>
        <w:t>六</w:t>
      </w:r>
      <w:r>
        <w:rPr>
          <w:rFonts w:hint="eastAsia" w:ascii="方正宋黑简体" w:hAnsi="宋体" w:eastAsia="方正宋黑简体" w:cs="黑体"/>
          <w:b/>
          <w:bCs/>
          <w:sz w:val="36"/>
          <w:szCs w:val="36"/>
        </w:rPr>
        <w:t>、资格证明等材料</w:t>
      </w:r>
      <w:bookmarkEnd w:id="17"/>
    </w:p>
    <w:p>
      <w:pPr>
        <w:autoSpaceDE w:val="0"/>
        <w:autoSpaceDN w:val="0"/>
        <w:adjustRightInd w:val="0"/>
        <w:jc w:val="center"/>
        <w:rPr>
          <w:rFonts w:hint="eastAsia" w:ascii="仿宋" w:hAnsi="仿宋" w:eastAsia="仿宋" w:cs="Arial"/>
          <w:sz w:val="30"/>
          <w:szCs w:val="30"/>
        </w:rPr>
      </w:pPr>
    </w:p>
    <w:p>
      <w:pPr>
        <w:autoSpaceDE w:val="0"/>
        <w:autoSpaceDN w:val="0"/>
        <w:adjustRightInd w:val="0"/>
        <w:jc w:val="center"/>
        <w:rPr>
          <w:rFonts w:hint="eastAsia" w:ascii="仿宋" w:hAnsi="仿宋" w:eastAsia="仿宋" w:cs="Arial"/>
          <w:sz w:val="30"/>
          <w:szCs w:val="30"/>
        </w:rPr>
      </w:pPr>
      <w:r>
        <w:rPr>
          <w:rFonts w:hint="eastAsia" w:ascii="仿宋" w:hAnsi="仿宋" w:eastAsia="仿宋" w:cs="Arial"/>
          <w:sz w:val="30"/>
          <w:szCs w:val="30"/>
        </w:rPr>
        <w:t xml:space="preserve"> </w:t>
      </w:r>
    </w:p>
    <w:p>
      <w:pPr>
        <w:pStyle w:val="2"/>
        <w:rPr>
          <w:rFonts w:hint="eastAsia" w:ascii="仿宋" w:hAnsi="仿宋" w:eastAsia="仿宋" w:cs="Arial"/>
          <w:sz w:val="30"/>
          <w:szCs w:val="30"/>
        </w:rPr>
      </w:pPr>
    </w:p>
    <w:p>
      <w:pPr>
        <w:pStyle w:val="2"/>
        <w:rPr>
          <w:rFonts w:hint="eastAsia" w:ascii="仿宋" w:hAnsi="仿宋" w:eastAsia="仿宋" w:cs="Arial"/>
          <w:sz w:val="30"/>
          <w:szCs w:val="30"/>
        </w:rPr>
      </w:pPr>
    </w:p>
    <w:p>
      <w:pPr>
        <w:pStyle w:val="2"/>
        <w:rPr>
          <w:rFonts w:hint="eastAsia" w:ascii="仿宋" w:hAnsi="仿宋" w:eastAsia="仿宋" w:cs="Arial"/>
          <w:sz w:val="30"/>
          <w:szCs w:val="30"/>
        </w:rPr>
      </w:pPr>
    </w:p>
    <w:p>
      <w:pPr>
        <w:pStyle w:val="2"/>
        <w:rPr>
          <w:rFonts w:hint="eastAsia" w:ascii="仿宋" w:hAnsi="仿宋" w:eastAsia="仿宋" w:cs="Arial"/>
          <w:sz w:val="30"/>
          <w:szCs w:val="30"/>
        </w:rPr>
      </w:pPr>
    </w:p>
    <w:p>
      <w:pPr>
        <w:pStyle w:val="2"/>
        <w:rPr>
          <w:rFonts w:hint="eastAsia" w:ascii="仿宋" w:hAnsi="仿宋" w:eastAsia="仿宋" w:cs="Arial"/>
          <w:sz w:val="30"/>
          <w:szCs w:val="30"/>
        </w:rPr>
      </w:pPr>
    </w:p>
    <w:p>
      <w:pPr>
        <w:pStyle w:val="2"/>
        <w:rPr>
          <w:rFonts w:hint="eastAsia" w:ascii="仿宋" w:hAnsi="仿宋" w:eastAsia="仿宋" w:cs="Arial"/>
          <w:sz w:val="30"/>
          <w:szCs w:val="30"/>
        </w:rPr>
      </w:pPr>
    </w:p>
    <w:p>
      <w:pPr>
        <w:pStyle w:val="2"/>
        <w:rPr>
          <w:rFonts w:hint="eastAsia" w:ascii="仿宋" w:hAnsi="仿宋" w:eastAsia="仿宋" w:cs="Arial"/>
          <w:sz w:val="30"/>
          <w:szCs w:val="30"/>
        </w:rPr>
      </w:pPr>
    </w:p>
    <w:p>
      <w:pPr>
        <w:pStyle w:val="2"/>
        <w:rPr>
          <w:rFonts w:hint="eastAsia" w:ascii="仿宋" w:hAnsi="仿宋" w:eastAsia="仿宋" w:cs="Arial"/>
          <w:sz w:val="30"/>
          <w:szCs w:val="30"/>
        </w:rPr>
      </w:pPr>
    </w:p>
    <w:p>
      <w:pPr>
        <w:pStyle w:val="2"/>
        <w:rPr>
          <w:rFonts w:hint="eastAsia" w:ascii="仿宋" w:hAnsi="仿宋" w:eastAsia="仿宋" w:cs="Arial"/>
          <w:sz w:val="30"/>
          <w:szCs w:val="30"/>
        </w:rPr>
      </w:pPr>
    </w:p>
    <w:p>
      <w:pPr>
        <w:pStyle w:val="2"/>
        <w:rPr>
          <w:rFonts w:hint="eastAsia" w:ascii="仿宋" w:hAnsi="仿宋" w:eastAsia="仿宋" w:cs="Arial"/>
          <w:sz w:val="30"/>
          <w:szCs w:val="30"/>
        </w:rPr>
      </w:pPr>
    </w:p>
    <w:p>
      <w:pPr>
        <w:pStyle w:val="2"/>
        <w:rPr>
          <w:rFonts w:hint="eastAsia" w:ascii="仿宋" w:hAnsi="仿宋" w:eastAsia="仿宋" w:cs="Arial"/>
          <w:sz w:val="30"/>
          <w:szCs w:val="30"/>
        </w:rPr>
      </w:pPr>
    </w:p>
    <w:p>
      <w:pPr>
        <w:pStyle w:val="2"/>
        <w:rPr>
          <w:rFonts w:hint="eastAsia" w:ascii="仿宋" w:hAnsi="仿宋" w:eastAsia="仿宋" w:cs="Arial"/>
          <w:sz w:val="30"/>
          <w:szCs w:val="30"/>
        </w:rPr>
      </w:pPr>
    </w:p>
    <w:p>
      <w:pPr>
        <w:pStyle w:val="2"/>
        <w:rPr>
          <w:rFonts w:hint="eastAsia" w:ascii="仿宋" w:hAnsi="仿宋" w:eastAsia="仿宋" w:cs="Arial"/>
          <w:sz w:val="30"/>
          <w:szCs w:val="30"/>
        </w:rPr>
      </w:pPr>
    </w:p>
    <w:p>
      <w:pPr>
        <w:pStyle w:val="2"/>
        <w:rPr>
          <w:rFonts w:hint="eastAsia" w:ascii="仿宋" w:hAnsi="仿宋" w:eastAsia="仿宋" w:cs="Arial"/>
          <w:sz w:val="30"/>
          <w:szCs w:val="30"/>
        </w:rPr>
      </w:pPr>
    </w:p>
    <w:p>
      <w:pPr>
        <w:pStyle w:val="2"/>
        <w:rPr>
          <w:rFonts w:hint="eastAsia" w:ascii="仿宋" w:hAnsi="仿宋" w:eastAsia="仿宋" w:cs="Arial"/>
          <w:sz w:val="30"/>
          <w:szCs w:val="30"/>
        </w:rPr>
      </w:pPr>
    </w:p>
    <w:p>
      <w:pPr>
        <w:pStyle w:val="2"/>
        <w:rPr>
          <w:rFonts w:hint="eastAsia"/>
        </w:rPr>
      </w:pPr>
    </w:p>
    <w:p>
      <w:pPr>
        <w:pStyle w:val="15"/>
        <w:numPr>
          <w:ilvl w:val="0"/>
          <w:numId w:val="0"/>
        </w:numPr>
        <w:ind w:right="0" w:rightChars="0" w:firstLine="1440" w:firstLineChars="400"/>
        <w:jc w:val="both"/>
        <w:rPr>
          <w:rFonts w:hint="eastAsia" w:ascii="黑体" w:hAnsi="黑体" w:eastAsia="黑体" w:cs="黑体"/>
          <w:color w:val="000000"/>
          <w:sz w:val="36"/>
          <w:szCs w:val="36"/>
        </w:rPr>
      </w:pPr>
      <w:r>
        <w:rPr>
          <w:rFonts w:hint="eastAsia" w:ascii="黑体" w:hAnsi="黑体" w:eastAsia="黑体" w:cs="黑体"/>
          <w:color w:val="000000"/>
          <w:sz w:val="36"/>
          <w:szCs w:val="36"/>
          <w:lang w:val="en-US" w:eastAsia="zh-CN"/>
        </w:rPr>
        <w:t>七、</w:t>
      </w:r>
      <w:r>
        <w:rPr>
          <w:rFonts w:hint="eastAsia" w:ascii="黑体" w:hAnsi="黑体" w:eastAsia="黑体" w:cs="黑体"/>
          <w:color w:val="000000"/>
          <w:sz w:val="36"/>
          <w:szCs w:val="36"/>
        </w:rPr>
        <w:t>供应商认为需要补充的其他内容</w:t>
      </w:r>
    </w:p>
    <w:p>
      <w:pPr>
        <w:autoSpaceDE w:val="0"/>
        <w:autoSpaceDN w:val="0"/>
        <w:adjustRightInd w:val="0"/>
        <w:jc w:val="center"/>
        <w:rPr>
          <w:rFonts w:hint="eastAsia" w:ascii="仿宋" w:hAnsi="仿宋" w:eastAsia="仿宋" w:cs="Arial"/>
          <w:sz w:val="30"/>
          <w:szCs w:val="30"/>
        </w:rPr>
      </w:pPr>
    </w:p>
    <w:p>
      <w:pPr>
        <w:autoSpaceDE w:val="0"/>
        <w:autoSpaceDN w:val="0"/>
        <w:adjustRightInd w:val="0"/>
        <w:jc w:val="center"/>
        <w:rPr>
          <w:rFonts w:hint="eastAsia" w:ascii="宋体" w:hAnsi="宋体" w:cs="仿宋_GB2312"/>
          <w:kern w:val="0"/>
          <w:sz w:val="28"/>
          <w:szCs w:val="28"/>
        </w:rPr>
      </w:pPr>
    </w:p>
    <w:p>
      <w:pPr>
        <w:autoSpaceDE w:val="0"/>
        <w:autoSpaceDN w:val="0"/>
        <w:adjustRightInd w:val="0"/>
        <w:jc w:val="center"/>
        <w:rPr>
          <w:rFonts w:hint="eastAsia" w:ascii="宋体" w:hAnsi="宋体" w:cs="仿宋_GB2312"/>
          <w:kern w:val="0"/>
          <w:sz w:val="28"/>
          <w:szCs w:val="28"/>
        </w:rPr>
      </w:pPr>
    </w:p>
    <w:p>
      <w:pPr>
        <w:autoSpaceDE w:val="0"/>
        <w:autoSpaceDN w:val="0"/>
        <w:adjustRightInd w:val="0"/>
        <w:jc w:val="center"/>
        <w:rPr>
          <w:rFonts w:hint="eastAsia" w:ascii="宋体" w:hAnsi="宋体" w:cs="仿宋_GB2312"/>
          <w:kern w:val="0"/>
          <w:sz w:val="28"/>
          <w:szCs w:val="28"/>
        </w:rPr>
      </w:pPr>
    </w:p>
    <w:p>
      <w:pPr>
        <w:autoSpaceDE w:val="0"/>
        <w:autoSpaceDN w:val="0"/>
        <w:adjustRightInd w:val="0"/>
        <w:jc w:val="center"/>
        <w:rPr>
          <w:rFonts w:hint="eastAsia" w:ascii="宋体" w:hAnsi="宋体" w:cs="仿宋_GB2312"/>
          <w:kern w:val="0"/>
          <w:sz w:val="28"/>
          <w:szCs w:val="28"/>
        </w:rPr>
      </w:pPr>
    </w:p>
    <w:p>
      <w:pPr>
        <w:autoSpaceDE w:val="0"/>
        <w:autoSpaceDN w:val="0"/>
        <w:adjustRightInd w:val="0"/>
        <w:jc w:val="center"/>
        <w:rPr>
          <w:rFonts w:hint="eastAsia" w:ascii="宋体" w:hAnsi="宋体" w:cs="仿宋_GB2312"/>
          <w:kern w:val="0"/>
          <w:sz w:val="28"/>
          <w:szCs w:val="28"/>
        </w:rPr>
      </w:pPr>
    </w:p>
    <w:p>
      <w:pPr>
        <w:autoSpaceDE w:val="0"/>
        <w:autoSpaceDN w:val="0"/>
        <w:adjustRightInd w:val="0"/>
        <w:jc w:val="center"/>
        <w:rPr>
          <w:rFonts w:hint="eastAsia" w:ascii="宋体" w:hAnsi="宋体" w:cs="仿宋_GB2312"/>
          <w:kern w:val="0"/>
          <w:sz w:val="28"/>
          <w:szCs w:val="28"/>
        </w:rPr>
      </w:pPr>
    </w:p>
    <w:p>
      <w:pPr>
        <w:autoSpaceDE w:val="0"/>
        <w:autoSpaceDN w:val="0"/>
        <w:adjustRightInd w:val="0"/>
        <w:jc w:val="center"/>
        <w:rPr>
          <w:rFonts w:hint="eastAsia" w:ascii="宋体" w:hAnsi="宋体" w:cs="仿宋_GB2312"/>
          <w:kern w:val="0"/>
          <w:sz w:val="28"/>
          <w:szCs w:val="28"/>
        </w:rPr>
      </w:pPr>
    </w:p>
    <w:p>
      <w:pPr>
        <w:autoSpaceDE w:val="0"/>
        <w:autoSpaceDN w:val="0"/>
        <w:adjustRightInd w:val="0"/>
        <w:jc w:val="center"/>
        <w:rPr>
          <w:rFonts w:hint="eastAsia" w:ascii="宋体" w:hAnsi="宋体" w:cs="仿宋_GB2312"/>
          <w:kern w:val="0"/>
          <w:sz w:val="28"/>
          <w:szCs w:val="28"/>
        </w:rPr>
      </w:pPr>
    </w:p>
    <w:p>
      <w:pPr>
        <w:autoSpaceDE w:val="0"/>
        <w:autoSpaceDN w:val="0"/>
        <w:adjustRightInd w:val="0"/>
        <w:jc w:val="center"/>
        <w:rPr>
          <w:rFonts w:hint="eastAsia" w:ascii="宋体" w:hAnsi="宋体" w:cs="仿宋_GB2312"/>
          <w:kern w:val="0"/>
          <w:sz w:val="28"/>
          <w:szCs w:val="28"/>
        </w:rPr>
      </w:pPr>
    </w:p>
    <w:p>
      <w:pPr>
        <w:autoSpaceDE w:val="0"/>
        <w:autoSpaceDN w:val="0"/>
        <w:adjustRightInd w:val="0"/>
        <w:jc w:val="center"/>
        <w:rPr>
          <w:rFonts w:hint="eastAsia" w:ascii="宋体" w:hAnsi="宋体" w:cs="仿宋_GB2312"/>
          <w:kern w:val="0"/>
          <w:sz w:val="28"/>
          <w:szCs w:val="28"/>
        </w:rPr>
      </w:pPr>
    </w:p>
    <w:p>
      <w:pPr>
        <w:autoSpaceDE w:val="0"/>
        <w:autoSpaceDN w:val="0"/>
        <w:adjustRightInd w:val="0"/>
        <w:jc w:val="center"/>
        <w:rPr>
          <w:rFonts w:hint="eastAsia" w:ascii="宋体" w:hAnsi="宋体" w:cs="仿宋_GB2312"/>
          <w:kern w:val="0"/>
          <w:sz w:val="28"/>
          <w:szCs w:val="28"/>
        </w:rPr>
      </w:pPr>
    </w:p>
    <w:p>
      <w:pPr>
        <w:pStyle w:val="15"/>
        <w:ind w:firstLine="560"/>
        <w:rPr>
          <w:rFonts w:hint="eastAsia" w:ascii="宋体" w:hAnsi="宋体" w:cs="仿宋_GB2312"/>
          <w:kern w:val="0"/>
          <w:sz w:val="28"/>
          <w:szCs w:val="28"/>
        </w:rPr>
      </w:pPr>
    </w:p>
    <w:p>
      <w:pPr>
        <w:pStyle w:val="15"/>
        <w:ind w:firstLine="560"/>
        <w:rPr>
          <w:rFonts w:hint="eastAsia" w:ascii="宋体" w:hAnsi="宋体" w:cs="仿宋_GB2312"/>
          <w:kern w:val="0"/>
          <w:sz w:val="28"/>
          <w:szCs w:val="28"/>
        </w:rPr>
      </w:pPr>
    </w:p>
    <w:p>
      <w:pPr>
        <w:autoSpaceDE w:val="0"/>
        <w:autoSpaceDN w:val="0"/>
        <w:adjustRightInd w:val="0"/>
        <w:rPr>
          <w:rFonts w:hint="eastAsia" w:ascii="宋体" w:hAnsi="宋体" w:cs="仿宋_GB2312"/>
          <w:kern w:val="0"/>
          <w:sz w:val="28"/>
          <w:szCs w:val="28"/>
        </w:rPr>
      </w:pPr>
    </w:p>
    <w:p>
      <w:pPr>
        <w:pStyle w:val="2"/>
        <w:rPr>
          <w:rFonts w:hint="eastAsia" w:ascii="宋体" w:hAnsi="宋体" w:cs="仿宋_GB2312"/>
          <w:kern w:val="0"/>
          <w:sz w:val="28"/>
          <w:szCs w:val="28"/>
        </w:rPr>
      </w:pPr>
    </w:p>
    <w:p>
      <w:pPr>
        <w:pStyle w:val="2"/>
        <w:rPr>
          <w:rFonts w:hint="eastAsia" w:ascii="宋体" w:hAnsi="宋体" w:cs="仿宋_GB2312"/>
          <w:kern w:val="0"/>
          <w:sz w:val="28"/>
          <w:szCs w:val="28"/>
        </w:rPr>
      </w:pPr>
    </w:p>
    <w:p>
      <w:pPr>
        <w:pStyle w:val="2"/>
        <w:rPr>
          <w:rFonts w:hint="eastAsia" w:ascii="宋体" w:hAnsi="宋体" w:cs="仿宋_GB2312"/>
          <w:kern w:val="0"/>
          <w:sz w:val="28"/>
          <w:szCs w:val="28"/>
        </w:rPr>
      </w:pPr>
    </w:p>
    <w:p>
      <w:pPr>
        <w:pStyle w:val="2"/>
        <w:rPr>
          <w:rFonts w:hint="eastAsia" w:ascii="宋体" w:hAnsi="宋体" w:cs="仿宋_GB2312"/>
          <w:kern w:val="0"/>
          <w:sz w:val="28"/>
          <w:szCs w:val="28"/>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大黑简体">
    <w:altName w:val="黑体"/>
    <w:panose1 w:val="02010601030101010101"/>
    <w:charset w:val="86"/>
    <w:family w:val="auto"/>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方正宋黑简体">
    <w:altName w:val="宋体"/>
    <w:panose1 w:val="02010601030101010101"/>
    <w:charset w:val="86"/>
    <w:family w:val="auto"/>
    <w:pitch w:val="default"/>
    <w:sig w:usb0="00000000" w:usb1="00000000" w:usb2="00000010" w:usb3="00000000" w:csb0="00040000" w:csb1="00000000"/>
  </w:font>
  <w:font w:name="方正仿宋简体">
    <w:altName w:val="宋体"/>
    <w:panose1 w:val="02010601030101010101"/>
    <w:charset w:val="86"/>
    <w:family w:val="auto"/>
    <w:pitch w:val="default"/>
    <w:sig w:usb0="00000000" w:usb1="00000000" w:usb2="0000001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fldChar w:fldCharType="begin"/>
    </w:r>
    <w:r>
      <w:instrText xml:space="preserve">PAGE   \* MERGEFORMAT</w:instrText>
    </w:r>
    <w:r>
      <w:fldChar w:fldCharType="separate"/>
    </w:r>
    <w:r>
      <w:rPr>
        <w:rFonts w:hint="default"/>
        <w:lang w:val="zh-CN"/>
      </w:rPr>
      <w:t>13</w:t>
    </w:r>
    <w:r>
      <w:fldChar w:fldCharType="end"/>
    </w:r>
  </w:p>
  <w:p>
    <w:pPr>
      <w:pStyle w:val="12"/>
      <w:rPr>
        <w:rFonts w:hint="defau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0"/>
      </w:rPr>
    </w:pPr>
    <w:r>
      <w:fldChar w:fldCharType="begin"/>
    </w:r>
    <w:r>
      <w:rPr>
        <w:rStyle w:val="20"/>
        <w:highlight w:val="white"/>
      </w:rPr>
      <w:instrText xml:space="preserve">PAGE  </w:instrText>
    </w:r>
    <w:r>
      <w:fldChar w:fldCharType="separate"/>
    </w:r>
    <w:r>
      <w:rPr>
        <w:rStyle w:val="20"/>
        <w:highlight w:val="white"/>
      </w:rPr>
      <w:t>22</w:t>
    </w:r>
    <w:r>
      <w:fldChar w:fldCharType="end"/>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9A0C10"/>
    <w:multiLevelType w:val="singleLevel"/>
    <w:tmpl w:val="969A0C10"/>
    <w:lvl w:ilvl="0" w:tentative="0">
      <w:start w:val="7"/>
      <w:numFmt w:val="chineseCounting"/>
      <w:suff w:val="nothing"/>
      <w:lvlText w:val="%1、"/>
      <w:lvlJc w:val="left"/>
      <w:rPr>
        <w:rFonts w:hint="eastAsia"/>
      </w:rPr>
    </w:lvl>
  </w:abstractNum>
  <w:abstractNum w:abstractNumId="1">
    <w:nsid w:val="AD24716A"/>
    <w:multiLevelType w:val="singleLevel"/>
    <w:tmpl w:val="AD24716A"/>
    <w:lvl w:ilvl="0" w:tentative="0">
      <w:start w:val="1"/>
      <w:numFmt w:val="decimal"/>
      <w:lvlText w:val="%1."/>
      <w:lvlJc w:val="left"/>
      <w:pPr>
        <w:tabs>
          <w:tab w:val="left" w:pos="312"/>
        </w:tabs>
      </w:pPr>
    </w:lvl>
  </w:abstractNum>
  <w:abstractNum w:abstractNumId="2">
    <w:nsid w:val="00000012"/>
    <w:multiLevelType w:val="multilevel"/>
    <w:tmpl w:val="00000012"/>
    <w:lvl w:ilvl="0" w:tentative="0">
      <w:start w:val="1"/>
      <w:numFmt w:val="decimal"/>
      <w:lvlText w:val="第%1章."/>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0CD27D2B"/>
    <w:multiLevelType w:val="multilevel"/>
    <w:tmpl w:val="0CD27D2B"/>
    <w:lvl w:ilvl="0" w:tentative="0">
      <w:start w:val="1"/>
      <w:numFmt w:val="chineseCountingThousand"/>
      <w:lvlText w:val="第%1章 "/>
      <w:lvlJc w:val="left"/>
      <w:pPr>
        <w:ind w:left="0" w:firstLine="0"/>
      </w:pPr>
      <w:rPr>
        <w:rFonts w:hint="eastAsia" w:ascii="黑体" w:eastAsia="黑体"/>
        <w:b w:val="0"/>
        <w:i w:val="0"/>
        <w:caps w:val="0"/>
        <w:strike w:val="0"/>
        <w:dstrike w:val="0"/>
        <w:snapToGrid w:val="0"/>
        <w:vanish w:val="0"/>
        <w:color w:val="auto"/>
        <w:spacing w:val="0"/>
        <w:w w:val="100"/>
        <w:kern w:val="0"/>
        <w:position w:val="0"/>
        <w:sz w:val="36"/>
        <w:szCs w:val="36"/>
        <w:u w:val="none"/>
        <w:vertAlign w:val="baseline"/>
      </w:rPr>
    </w:lvl>
    <w:lvl w:ilvl="1" w:tentative="0">
      <w:start w:val="1"/>
      <w:numFmt w:val="chineseCountingThousand"/>
      <w:lvlText w:val="%2."/>
      <w:lvlJc w:val="left"/>
      <w:pPr>
        <w:ind w:left="567" w:hanging="567"/>
      </w:pPr>
      <w:rPr>
        <w:rFonts w:hint="eastAsia" w:ascii="黑体" w:eastAsia="黑体"/>
        <w:b w:val="0"/>
        <w:i w:val="0"/>
        <w:caps w:val="0"/>
        <w:strike w:val="0"/>
        <w:dstrike w:val="0"/>
        <w:snapToGrid w:val="0"/>
        <w:vanish w:val="0"/>
        <w:color w:val="auto"/>
        <w:spacing w:val="0"/>
        <w:w w:val="100"/>
        <w:kern w:val="0"/>
        <w:position w:val="0"/>
        <w:sz w:val="30"/>
        <w:u w:val="none"/>
        <w:vertAlign w:val="baseline"/>
        <w:lang w:val="en-US"/>
      </w:rPr>
    </w:lvl>
    <w:lvl w:ilvl="2" w:tentative="0">
      <w:start w:val="1"/>
      <w:numFmt w:val="decimal"/>
      <w:pStyle w:val="6"/>
      <w:lvlText w:val="%3."/>
      <w:lvlJc w:val="left"/>
      <w:pPr>
        <w:ind w:left="672" w:hanging="567"/>
      </w:pPr>
      <w:rPr>
        <w:rFonts w:hint="eastAsia" w:ascii="黑体" w:eastAsia="黑体"/>
        <w:b w:val="0"/>
        <w:i w:val="0"/>
        <w:caps w:val="0"/>
        <w:strike w:val="0"/>
        <w:dstrike w:val="0"/>
        <w:snapToGrid/>
        <w:vanish w:val="0"/>
        <w:color w:val="auto"/>
        <w:spacing w:val="0"/>
        <w:w w:val="100"/>
        <w:kern w:val="0"/>
        <w:position w:val="0"/>
        <w:sz w:val="28"/>
        <w:szCs w:val="28"/>
        <w:u w:val="none"/>
        <w:vertAlign w:val="baseline"/>
      </w:rPr>
    </w:lvl>
    <w:lvl w:ilvl="3" w:tentative="0">
      <w:start w:val="1"/>
      <w:numFmt w:val="decimal"/>
      <w:lvlText w:val="%3.%4."/>
      <w:lvlJc w:val="left"/>
      <w:pPr>
        <w:ind w:left="851" w:hanging="851"/>
      </w:pPr>
      <w:rPr>
        <w:rFonts w:hint="eastAsia" w:ascii="黑体" w:eastAsia="黑体"/>
        <w:b w:val="0"/>
        <w:i w:val="0"/>
        <w:caps w:val="0"/>
        <w:strike w:val="0"/>
        <w:dstrike w:val="0"/>
        <w:snapToGrid/>
        <w:vanish w:val="0"/>
        <w:color w:val="auto"/>
        <w:spacing w:val="0"/>
        <w:w w:val="100"/>
        <w:kern w:val="0"/>
        <w:position w:val="0"/>
        <w:sz w:val="24"/>
        <w:u w:val="none"/>
        <w:vertAlign w:val="baseline"/>
      </w:rPr>
    </w:lvl>
    <w:lvl w:ilvl="4" w:tentative="0">
      <w:start w:val="1"/>
      <w:numFmt w:val="decimal"/>
      <w:lvlText w:val="%3.%4.%5."/>
      <w:lvlJc w:val="left"/>
      <w:pPr>
        <w:ind w:left="1134" w:hanging="1134"/>
      </w:pPr>
      <w:rPr>
        <w:rFonts w:hint="eastAsia" w:ascii="黑体" w:eastAsia="黑体"/>
        <w:b w:val="0"/>
        <w:i w:val="0"/>
        <w:caps w:val="0"/>
        <w:strike w:val="0"/>
        <w:dstrike w:val="0"/>
        <w:snapToGrid/>
        <w:vanish w:val="0"/>
        <w:color w:val="auto"/>
        <w:spacing w:val="0"/>
        <w:w w:val="100"/>
        <w:kern w:val="0"/>
        <w:position w:val="0"/>
        <w:sz w:val="24"/>
        <w:u w:val="none"/>
        <w:vertAlign w:val="baseline"/>
      </w:rPr>
    </w:lvl>
    <w:lvl w:ilvl="5" w:tentative="0">
      <w:start w:val="1"/>
      <w:numFmt w:val="decimal"/>
      <w:lvlText w:val="%3.%4.%5.%6."/>
      <w:lvlJc w:val="left"/>
      <w:pPr>
        <w:ind w:left="1531" w:hanging="1531"/>
      </w:pPr>
      <w:rPr>
        <w:rFonts w:hint="eastAsia" w:ascii="黑体" w:eastAsia="黑体"/>
        <w:b w:val="0"/>
        <w:i w:val="0"/>
        <w:caps w:val="0"/>
        <w:strike w:val="0"/>
        <w:dstrike w:val="0"/>
        <w:snapToGrid/>
        <w:vanish w:val="0"/>
        <w:color w:val="auto"/>
        <w:spacing w:val="0"/>
        <w:w w:val="100"/>
        <w:kern w:val="0"/>
        <w:position w:val="0"/>
        <w:sz w:val="24"/>
        <w:u w:val="none"/>
        <w:vertAlign w:val="baseline"/>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243457AD"/>
    <w:multiLevelType w:val="singleLevel"/>
    <w:tmpl w:val="243457AD"/>
    <w:lvl w:ilvl="0" w:tentative="0">
      <w:start w:val="5"/>
      <w:numFmt w:val="chineseCounting"/>
      <w:suff w:val="space"/>
      <w:lvlText w:val="第%1条"/>
      <w:lvlJc w:val="left"/>
      <w:rPr>
        <w:rFonts w:hint="eastAsia"/>
      </w:rPr>
    </w:lvl>
  </w:abstractNum>
  <w:abstractNum w:abstractNumId="5">
    <w:nsid w:val="78760E7A"/>
    <w:multiLevelType w:val="multilevel"/>
    <w:tmpl w:val="78760E7A"/>
    <w:lvl w:ilvl="0" w:tentative="0">
      <w:start w:val="1"/>
      <w:numFmt w:val="decimal"/>
      <w:pStyle w:val="3"/>
      <w:suff w:val="space"/>
      <w:lvlText w:val="%1 "/>
      <w:lvlJc w:val="left"/>
      <w:pPr>
        <w:ind w:left="0" w:firstLine="0"/>
      </w:pPr>
      <w:rPr>
        <w:rFonts w:hint="default" w:ascii="Times New Roman" w:hAnsi="Times New Roman" w:eastAsia="黑体" w:cs="Times New Roman"/>
        <w:b/>
        <w:bCs w:val="0"/>
        <w:i w:val="0"/>
        <w:iCs w:val="0"/>
        <w:caps w:val="0"/>
        <w:smallCaps w:val="0"/>
        <w:strike w:val="0"/>
        <w:dstrike w:val="0"/>
        <w:vanish w:val="0"/>
        <w:color w:val="000000"/>
        <w:spacing w:val="0"/>
        <w:kern w:val="0"/>
        <w:position w:val="0"/>
        <w:sz w:val="44"/>
        <w:u w:val="none"/>
        <w:vertAlign w:val="baseline"/>
      </w:rPr>
    </w:lvl>
    <w:lvl w:ilvl="1" w:tentative="0">
      <w:start w:val="1"/>
      <w:numFmt w:val="decimal"/>
      <w:pStyle w:val="4"/>
      <w:suff w:val="space"/>
      <w:lvlText w:val="%1.%2"/>
      <w:lvlJc w:val="left"/>
      <w:pPr>
        <w:ind w:left="567" w:hanging="567"/>
      </w:pPr>
      <w:rPr>
        <w:rFonts w:hint="default" w:ascii="Arial" w:hAnsi="Arial" w:eastAsia="黑体"/>
        <w:b w:val="0"/>
        <w:i w:val="0"/>
        <w:sz w:val="30"/>
        <w:szCs w:val="30"/>
      </w:rPr>
    </w:lvl>
    <w:lvl w:ilvl="2" w:tentative="0">
      <w:start w:val="1"/>
      <w:numFmt w:val="decimal"/>
      <w:suff w:val="space"/>
      <w:lvlText w:val="%1.%2.%3"/>
      <w:lvlJc w:val="left"/>
      <w:pPr>
        <w:ind w:left="720" w:hanging="720"/>
      </w:pPr>
      <w:rPr>
        <w:rFonts w:hint="default" w:ascii="Arial" w:hAnsi="Arial" w:eastAsia="黑体"/>
        <w:b/>
        <w:i w:val="0"/>
        <w:sz w:val="32"/>
      </w:rPr>
    </w:lvl>
    <w:lvl w:ilvl="3" w:tentative="0">
      <w:start w:val="1"/>
      <w:numFmt w:val="decimal"/>
      <w:suff w:val="space"/>
      <w:lvlText w:val="%1.%2.%3.%4"/>
      <w:lvlJc w:val="left"/>
      <w:pPr>
        <w:ind w:left="3699" w:hanging="3699"/>
      </w:pPr>
      <w:rPr>
        <w:rFonts w:hint="default" w:ascii="Arial" w:hAnsi="Arial" w:eastAsia="黑体"/>
        <w:b/>
        <w:i w:val="0"/>
        <w:sz w:val="30"/>
      </w:rPr>
    </w:lvl>
    <w:lvl w:ilvl="4" w:tentative="0">
      <w:start w:val="1"/>
      <w:numFmt w:val="decimal"/>
      <w:suff w:val="space"/>
      <w:lvlText w:val="%1.%2.%3.%4.%5"/>
      <w:lvlJc w:val="left"/>
      <w:pPr>
        <w:ind w:left="1008" w:hanging="1008"/>
      </w:pPr>
      <w:rPr>
        <w:rFonts w:hint="default" w:ascii="Arial" w:hAnsi="Arial" w:eastAsia="黑体"/>
        <w:b/>
        <w:i w:val="0"/>
        <w:sz w:val="28"/>
      </w:rPr>
    </w:lvl>
    <w:lvl w:ilvl="5" w:tentative="0">
      <w:start w:val="1"/>
      <w:numFmt w:val="decimal"/>
      <w:suff w:val="space"/>
      <w:lvlText w:val="§ %1.%2.%3.%4.%5.%6"/>
      <w:lvlJc w:val="left"/>
      <w:pPr>
        <w:ind w:left="1152" w:hanging="1152"/>
      </w:pPr>
      <w:rPr>
        <w:rFonts w:hint="default" w:ascii="Arial" w:hAnsi="Arial" w:eastAsia="黑体"/>
        <w:b/>
        <w:i w:val="0"/>
        <w:sz w:val="28"/>
      </w:rPr>
    </w:lvl>
    <w:lvl w:ilvl="6" w:tentative="0">
      <w:start w:val="1"/>
      <w:numFmt w:val="decimal"/>
      <w:suff w:val="space"/>
      <w:lvlText w:val="§ %1.%2.%3.%4.%5.%6.%7"/>
      <w:lvlJc w:val="left"/>
      <w:pPr>
        <w:ind w:left="1296" w:hanging="1296"/>
      </w:pPr>
      <w:rPr>
        <w:rFonts w:hint="default" w:ascii="Arial" w:hAnsi="Arial" w:eastAsia="黑体"/>
        <w:b/>
        <w:i w:val="0"/>
        <w:sz w:val="28"/>
      </w:rPr>
    </w:lvl>
    <w:lvl w:ilvl="7" w:tentative="0">
      <w:start w:val="1"/>
      <w:numFmt w:val="decimal"/>
      <w:suff w:val="space"/>
      <w:lvlText w:val="§ %1.%2.%3.%4.%5.%6.%7.%8"/>
      <w:lvlJc w:val="left"/>
      <w:pPr>
        <w:ind w:left="1440" w:hanging="1440"/>
      </w:pPr>
      <w:rPr>
        <w:rFonts w:hint="default" w:ascii="Arial" w:hAnsi="Arial" w:eastAsia="黑体"/>
        <w:b/>
        <w:i w:val="0"/>
        <w:sz w:val="28"/>
      </w:rPr>
    </w:lvl>
    <w:lvl w:ilvl="8" w:tentative="0">
      <w:start w:val="1"/>
      <w:numFmt w:val="decimal"/>
      <w:suff w:val="space"/>
      <w:lvlText w:val="§ %1.%2.%3.%4.%5.%6.%7.%8.%9"/>
      <w:lvlJc w:val="left"/>
      <w:pPr>
        <w:ind w:left="1584" w:hanging="1584"/>
      </w:pPr>
      <w:rPr>
        <w:rFonts w:hint="default" w:ascii="Arial" w:hAnsi="Arial" w:eastAsia="黑体"/>
        <w:b/>
        <w:i w:val="0"/>
        <w:sz w:val="28"/>
      </w:rPr>
    </w:lvl>
  </w:abstractNum>
  <w:abstractNum w:abstractNumId="6">
    <w:nsid w:val="79D27C3C"/>
    <w:multiLevelType w:val="singleLevel"/>
    <w:tmpl w:val="79D27C3C"/>
    <w:lvl w:ilvl="0" w:tentative="0">
      <w:start w:val="1"/>
      <w:numFmt w:val="decimal"/>
      <w:suff w:val="nothing"/>
      <w:lvlText w:val="%1、"/>
      <w:lvlJc w:val="left"/>
    </w:lvl>
  </w:abstractNum>
  <w:num w:numId="1">
    <w:abstractNumId w:val="5"/>
  </w:num>
  <w:num w:numId="2">
    <w:abstractNumId w:val="3"/>
  </w:num>
  <w:num w:numId="3">
    <w:abstractNumId w:val="2"/>
    <w:lvlOverride w:ilvl="0">
      <w:lvl w:ilvl="0" w:tentative="1">
        <w:start w:val="1"/>
        <w:numFmt w:val="decimal"/>
        <w:lvlText w:val="第%1章."/>
        <w:lvlJc w:val="left"/>
        <w:pPr>
          <w:tabs>
            <w:tab w:val="left" w:pos="425"/>
          </w:tabs>
          <w:ind w:left="425" w:hanging="425"/>
        </w:pPr>
        <w:rPr>
          <w:rFonts w:hint="eastAsia" w:ascii="仿宋" w:hAnsi="仿宋" w:eastAsia="仿宋"/>
          <w:sz w:val="44"/>
        </w:rPr>
      </w:lvl>
    </w:lvlOverride>
    <w:lvlOverride w:ilvl="1">
      <w:lvl w:ilvl="1" w:tentative="1">
        <w:start w:val="1"/>
        <w:numFmt w:val="decimal"/>
        <w:lvlText w:val="%1.%2."/>
        <w:lvlJc w:val="left"/>
        <w:pPr>
          <w:tabs>
            <w:tab w:val="left" w:pos="567"/>
          </w:tabs>
          <w:ind w:left="567" w:hanging="567"/>
        </w:pPr>
        <w:rPr>
          <w:rFonts w:hint="eastAsia"/>
        </w:rPr>
      </w:lvl>
    </w:lvlOverride>
    <w:lvlOverride w:ilvl="2">
      <w:lvl w:ilvl="2" w:tentative="1">
        <w:start w:val="1"/>
        <w:numFmt w:val="decimal"/>
        <w:lvlText w:val="%1.%2.%3."/>
        <w:lvlJc w:val="left"/>
        <w:pPr>
          <w:tabs>
            <w:tab w:val="left" w:pos="709"/>
          </w:tabs>
          <w:ind w:left="709" w:hanging="709"/>
        </w:pPr>
        <w:rPr>
          <w:rFonts w:hint="eastAsia"/>
        </w:rPr>
      </w:lvl>
    </w:lvlOverride>
    <w:lvlOverride w:ilvl="3">
      <w:lvl w:ilvl="3" w:tentative="1">
        <w:start w:val="1"/>
        <w:numFmt w:val="decimal"/>
        <w:lvlText w:val="%1.%2.%3.%4."/>
        <w:lvlJc w:val="left"/>
        <w:pPr>
          <w:tabs>
            <w:tab w:val="left" w:pos="851"/>
          </w:tabs>
          <w:ind w:left="851" w:hanging="851"/>
        </w:pPr>
        <w:rPr>
          <w:rFonts w:hint="eastAsia"/>
        </w:rPr>
      </w:lvl>
    </w:lvlOverride>
    <w:lvlOverride w:ilvl="4">
      <w:lvl w:ilvl="4" w:tentative="1">
        <w:start w:val="1"/>
        <w:numFmt w:val="decimal"/>
        <w:lvlText w:val="%1.%2.%3.%4.%5."/>
        <w:lvlJc w:val="left"/>
        <w:pPr>
          <w:tabs>
            <w:tab w:val="left" w:pos="992"/>
          </w:tabs>
          <w:ind w:left="992" w:hanging="992"/>
        </w:pPr>
        <w:rPr>
          <w:rFonts w:hint="eastAsia" w:ascii="仿宋" w:hAnsi="仿宋" w:eastAsia="仿宋"/>
        </w:rPr>
      </w:lvl>
    </w:lvlOverride>
    <w:lvlOverride w:ilvl="5">
      <w:lvl w:ilvl="5" w:tentative="1">
        <w:start w:val="1"/>
        <w:numFmt w:val="decimal"/>
        <w:pStyle w:val="52"/>
        <w:lvlText w:val="%1.%2.%3.%4.%5.%6."/>
        <w:lvlJc w:val="left"/>
        <w:pPr>
          <w:tabs>
            <w:tab w:val="left" w:pos="1134"/>
          </w:tabs>
          <w:ind w:left="1134" w:hanging="1134"/>
        </w:pPr>
        <w:rPr>
          <w:rFonts w:hint="eastAsia"/>
        </w:rPr>
      </w:lvl>
    </w:lvlOverride>
    <w:lvlOverride w:ilvl="6">
      <w:lvl w:ilvl="6" w:tentative="1">
        <w:start w:val="1"/>
        <w:numFmt w:val="decimal"/>
        <w:lvlText w:val="%1.%2.%3.%4.%5.%6.%7."/>
        <w:lvlJc w:val="left"/>
        <w:pPr>
          <w:tabs>
            <w:tab w:val="left" w:pos="1276"/>
          </w:tabs>
          <w:ind w:left="1276" w:hanging="1276"/>
        </w:pPr>
        <w:rPr>
          <w:rFonts w:hint="eastAsia"/>
        </w:rPr>
      </w:lvl>
    </w:lvlOverride>
    <w:lvlOverride w:ilvl="7">
      <w:lvl w:ilvl="7" w:tentative="1">
        <w:start w:val="1"/>
        <w:numFmt w:val="decimal"/>
        <w:lvlText w:val="%1.%2.%3.%4.%5.%6.%7.%8."/>
        <w:lvlJc w:val="left"/>
        <w:pPr>
          <w:tabs>
            <w:tab w:val="left" w:pos="1418"/>
          </w:tabs>
          <w:ind w:left="1418" w:hanging="1418"/>
        </w:pPr>
        <w:rPr>
          <w:rFonts w:hint="eastAsia"/>
        </w:rPr>
      </w:lvl>
    </w:lvlOverride>
    <w:lvlOverride w:ilvl="8">
      <w:lvl w:ilvl="8" w:tentative="1">
        <w:start w:val="1"/>
        <w:numFmt w:val="decimal"/>
        <w:lvlText w:val="%1.%2.%3.%4.%5.%6.%7.%8.%9."/>
        <w:lvlJc w:val="left"/>
        <w:pPr>
          <w:tabs>
            <w:tab w:val="left" w:pos="1559"/>
          </w:tabs>
          <w:ind w:left="1559" w:hanging="1559"/>
        </w:pPr>
        <w:rPr>
          <w:rFonts w:hint="eastAsia"/>
        </w:rPr>
      </w:lvl>
    </w:lvlOverride>
  </w:num>
  <w:num w:numId="4">
    <w:abstractNumId w:val="6"/>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0OGViM2Y3Y2Y2ZWM2NTA2OGZlYTAzOWQ2MDlmMjMifQ=="/>
  </w:docVars>
  <w:rsids>
    <w:rsidRoot w:val="008879F2"/>
    <w:rsid w:val="000B7093"/>
    <w:rsid w:val="00473885"/>
    <w:rsid w:val="004D3C2B"/>
    <w:rsid w:val="008879F2"/>
    <w:rsid w:val="009A3902"/>
    <w:rsid w:val="00CF0894"/>
    <w:rsid w:val="01286B2B"/>
    <w:rsid w:val="01313376"/>
    <w:rsid w:val="01521A0B"/>
    <w:rsid w:val="015D6BBE"/>
    <w:rsid w:val="01805D2A"/>
    <w:rsid w:val="01C17503"/>
    <w:rsid w:val="02006745"/>
    <w:rsid w:val="02203249"/>
    <w:rsid w:val="022C2317"/>
    <w:rsid w:val="02CC2A87"/>
    <w:rsid w:val="03743ABD"/>
    <w:rsid w:val="03AD1F60"/>
    <w:rsid w:val="04283D41"/>
    <w:rsid w:val="04464E32"/>
    <w:rsid w:val="04886936"/>
    <w:rsid w:val="049E73E8"/>
    <w:rsid w:val="04C736FA"/>
    <w:rsid w:val="04D83350"/>
    <w:rsid w:val="04EC3BC7"/>
    <w:rsid w:val="05210290"/>
    <w:rsid w:val="054056BC"/>
    <w:rsid w:val="05EC3F1E"/>
    <w:rsid w:val="06036FAD"/>
    <w:rsid w:val="06422C2D"/>
    <w:rsid w:val="06621F4A"/>
    <w:rsid w:val="06707E74"/>
    <w:rsid w:val="06931C0F"/>
    <w:rsid w:val="06D96876"/>
    <w:rsid w:val="073E1FAD"/>
    <w:rsid w:val="07452D9A"/>
    <w:rsid w:val="076138C9"/>
    <w:rsid w:val="077223CC"/>
    <w:rsid w:val="077B6E09"/>
    <w:rsid w:val="08A95ADC"/>
    <w:rsid w:val="08D14FB3"/>
    <w:rsid w:val="08DF161A"/>
    <w:rsid w:val="090474CA"/>
    <w:rsid w:val="09DD0B86"/>
    <w:rsid w:val="0A41243D"/>
    <w:rsid w:val="0A69396A"/>
    <w:rsid w:val="0AA31393"/>
    <w:rsid w:val="0AE71698"/>
    <w:rsid w:val="0B04497B"/>
    <w:rsid w:val="0B1E3309"/>
    <w:rsid w:val="0B296358"/>
    <w:rsid w:val="0B75654E"/>
    <w:rsid w:val="0B812B24"/>
    <w:rsid w:val="0B834A4C"/>
    <w:rsid w:val="0B8A6B4C"/>
    <w:rsid w:val="0BAA5AC6"/>
    <w:rsid w:val="0BDD5FD8"/>
    <w:rsid w:val="0C0E48C0"/>
    <w:rsid w:val="0C523F46"/>
    <w:rsid w:val="0C60797D"/>
    <w:rsid w:val="0D056FE1"/>
    <w:rsid w:val="0D8869BF"/>
    <w:rsid w:val="0D8963C6"/>
    <w:rsid w:val="0DDF37E8"/>
    <w:rsid w:val="0DF1622F"/>
    <w:rsid w:val="0E1B2B7A"/>
    <w:rsid w:val="0EF1740E"/>
    <w:rsid w:val="0F674C19"/>
    <w:rsid w:val="0FAE53AF"/>
    <w:rsid w:val="10444943"/>
    <w:rsid w:val="105B2068"/>
    <w:rsid w:val="10996853"/>
    <w:rsid w:val="10F3192B"/>
    <w:rsid w:val="11346136"/>
    <w:rsid w:val="11636F76"/>
    <w:rsid w:val="119E6098"/>
    <w:rsid w:val="11C15BE4"/>
    <w:rsid w:val="13394891"/>
    <w:rsid w:val="135E0A08"/>
    <w:rsid w:val="13737785"/>
    <w:rsid w:val="14271296"/>
    <w:rsid w:val="148A7C64"/>
    <w:rsid w:val="150B3540"/>
    <w:rsid w:val="153B0F5F"/>
    <w:rsid w:val="155E0A73"/>
    <w:rsid w:val="156E5053"/>
    <w:rsid w:val="16033F5F"/>
    <w:rsid w:val="160D36B3"/>
    <w:rsid w:val="16AE4D35"/>
    <w:rsid w:val="16CF3420"/>
    <w:rsid w:val="16D34400"/>
    <w:rsid w:val="1774419E"/>
    <w:rsid w:val="18011A04"/>
    <w:rsid w:val="184661A4"/>
    <w:rsid w:val="186E01E8"/>
    <w:rsid w:val="18C1155E"/>
    <w:rsid w:val="19092317"/>
    <w:rsid w:val="192A52EE"/>
    <w:rsid w:val="193D2E94"/>
    <w:rsid w:val="199C6BEB"/>
    <w:rsid w:val="19C64A71"/>
    <w:rsid w:val="1A056F16"/>
    <w:rsid w:val="1A1475A7"/>
    <w:rsid w:val="1A433C74"/>
    <w:rsid w:val="1A4728B9"/>
    <w:rsid w:val="1B59696D"/>
    <w:rsid w:val="1C1C55F5"/>
    <w:rsid w:val="1CE64A24"/>
    <w:rsid w:val="1D00341D"/>
    <w:rsid w:val="1D240295"/>
    <w:rsid w:val="1D355DD2"/>
    <w:rsid w:val="1D383311"/>
    <w:rsid w:val="1DF0621A"/>
    <w:rsid w:val="1DF7718A"/>
    <w:rsid w:val="1E085E44"/>
    <w:rsid w:val="1E33060E"/>
    <w:rsid w:val="1E3F54B5"/>
    <w:rsid w:val="1E8623DD"/>
    <w:rsid w:val="1E90116F"/>
    <w:rsid w:val="1EC116BA"/>
    <w:rsid w:val="1EDA6E4E"/>
    <w:rsid w:val="1F2A39F0"/>
    <w:rsid w:val="1F377859"/>
    <w:rsid w:val="1F4F10CC"/>
    <w:rsid w:val="1F501C38"/>
    <w:rsid w:val="1F7149E1"/>
    <w:rsid w:val="1F7E3949"/>
    <w:rsid w:val="20436C35"/>
    <w:rsid w:val="2061042B"/>
    <w:rsid w:val="20866008"/>
    <w:rsid w:val="20C27929"/>
    <w:rsid w:val="21D30048"/>
    <w:rsid w:val="220540CF"/>
    <w:rsid w:val="22656FC7"/>
    <w:rsid w:val="22B87C16"/>
    <w:rsid w:val="22E416E1"/>
    <w:rsid w:val="22FC6B29"/>
    <w:rsid w:val="22FD56D5"/>
    <w:rsid w:val="232E579E"/>
    <w:rsid w:val="23A50844"/>
    <w:rsid w:val="24405997"/>
    <w:rsid w:val="24B67060"/>
    <w:rsid w:val="24BD21A8"/>
    <w:rsid w:val="25234B61"/>
    <w:rsid w:val="255D2B9E"/>
    <w:rsid w:val="25E20F82"/>
    <w:rsid w:val="26246562"/>
    <w:rsid w:val="26B324DC"/>
    <w:rsid w:val="26C528ED"/>
    <w:rsid w:val="273253EF"/>
    <w:rsid w:val="27480DCD"/>
    <w:rsid w:val="27836BB9"/>
    <w:rsid w:val="28393305"/>
    <w:rsid w:val="28A022BB"/>
    <w:rsid w:val="28F80CE6"/>
    <w:rsid w:val="296262A9"/>
    <w:rsid w:val="29C54E03"/>
    <w:rsid w:val="2A5C1DDB"/>
    <w:rsid w:val="2A644DCB"/>
    <w:rsid w:val="2AC77996"/>
    <w:rsid w:val="2ACA7759"/>
    <w:rsid w:val="2B024D92"/>
    <w:rsid w:val="2BBB72E9"/>
    <w:rsid w:val="2BE3238B"/>
    <w:rsid w:val="2C5622CC"/>
    <w:rsid w:val="2D1C6606"/>
    <w:rsid w:val="2EB60BA8"/>
    <w:rsid w:val="2EC30EDD"/>
    <w:rsid w:val="2EC8340B"/>
    <w:rsid w:val="2EF81304"/>
    <w:rsid w:val="2F942EF8"/>
    <w:rsid w:val="2FA67B0F"/>
    <w:rsid w:val="30307803"/>
    <w:rsid w:val="31670D7E"/>
    <w:rsid w:val="31AA669F"/>
    <w:rsid w:val="323240BE"/>
    <w:rsid w:val="3272332E"/>
    <w:rsid w:val="32742071"/>
    <w:rsid w:val="327C363D"/>
    <w:rsid w:val="32B048E2"/>
    <w:rsid w:val="32B96F3D"/>
    <w:rsid w:val="32D206E5"/>
    <w:rsid w:val="3376043B"/>
    <w:rsid w:val="33E15ECE"/>
    <w:rsid w:val="34002F04"/>
    <w:rsid w:val="34853BBB"/>
    <w:rsid w:val="34DE763A"/>
    <w:rsid w:val="34E44082"/>
    <w:rsid w:val="34FF442B"/>
    <w:rsid w:val="353B229C"/>
    <w:rsid w:val="357465DC"/>
    <w:rsid w:val="35777919"/>
    <w:rsid w:val="35A55A77"/>
    <w:rsid w:val="35FA297C"/>
    <w:rsid w:val="361675FB"/>
    <w:rsid w:val="36527AEE"/>
    <w:rsid w:val="366720CE"/>
    <w:rsid w:val="368D4B1E"/>
    <w:rsid w:val="369359A0"/>
    <w:rsid w:val="36BD1879"/>
    <w:rsid w:val="36C10A1B"/>
    <w:rsid w:val="37562360"/>
    <w:rsid w:val="3779184C"/>
    <w:rsid w:val="37A679AA"/>
    <w:rsid w:val="37DE663B"/>
    <w:rsid w:val="37DF05C1"/>
    <w:rsid w:val="37FC7B10"/>
    <w:rsid w:val="380D6B09"/>
    <w:rsid w:val="388277AB"/>
    <w:rsid w:val="38A33119"/>
    <w:rsid w:val="391567C9"/>
    <w:rsid w:val="3998250F"/>
    <w:rsid w:val="3A057993"/>
    <w:rsid w:val="3A2D171F"/>
    <w:rsid w:val="3A422C09"/>
    <w:rsid w:val="3A615941"/>
    <w:rsid w:val="3AB25D14"/>
    <w:rsid w:val="3B6423EA"/>
    <w:rsid w:val="3BCC3E0F"/>
    <w:rsid w:val="3BE44D55"/>
    <w:rsid w:val="3BF15235"/>
    <w:rsid w:val="3C0C7B95"/>
    <w:rsid w:val="3C6A3884"/>
    <w:rsid w:val="3CDE70C8"/>
    <w:rsid w:val="3CFC19B9"/>
    <w:rsid w:val="3D316420"/>
    <w:rsid w:val="3D562833"/>
    <w:rsid w:val="3D806D56"/>
    <w:rsid w:val="3D935393"/>
    <w:rsid w:val="3E38087D"/>
    <w:rsid w:val="3E4938EB"/>
    <w:rsid w:val="3E9D5AB1"/>
    <w:rsid w:val="3EAB2AE4"/>
    <w:rsid w:val="3EC32F08"/>
    <w:rsid w:val="3EFB6EE5"/>
    <w:rsid w:val="3F012189"/>
    <w:rsid w:val="3F161B33"/>
    <w:rsid w:val="3F747EBE"/>
    <w:rsid w:val="3FB469B2"/>
    <w:rsid w:val="40310E91"/>
    <w:rsid w:val="404E6F94"/>
    <w:rsid w:val="40F82987"/>
    <w:rsid w:val="4150630D"/>
    <w:rsid w:val="418226BE"/>
    <w:rsid w:val="418B7862"/>
    <w:rsid w:val="41B60745"/>
    <w:rsid w:val="41C53FAA"/>
    <w:rsid w:val="420F08E9"/>
    <w:rsid w:val="42DD44FB"/>
    <w:rsid w:val="42F604A1"/>
    <w:rsid w:val="42FD7D19"/>
    <w:rsid w:val="432D1778"/>
    <w:rsid w:val="435E130F"/>
    <w:rsid w:val="43CA5233"/>
    <w:rsid w:val="43F05C7E"/>
    <w:rsid w:val="44151704"/>
    <w:rsid w:val="443D3AAF"/>
    <w:rsid w:val="448F4209"/>
    <w:rsid w:val="45441ABB"/>
    <w:rsid w:val="45480E4D"/>
    <w:rsid w:val="454B60A5"/>
    <w:rsid w:val="455609DC"/>
    <w:rsid w:val="45FD2CAA"/>
    <w:rsid w:val="465920D8"/>
    <w:rsid w:val="465A4BE9"/>
    <w:rsid w:val="466D6567"/>
    <w:rsid w:val="469C189A"/>
    <w:rsid w:val="46BA7686"/>
    <w:rsid w:val="476E1EDF"/>
    <w:rsid w:val="47867BDD"/>
    <w:rsid w:val="47ED6306"/>
    <w:rsid w:val="48632DD0"/>
    <w:rsid w:val="4890668B"/>
    <w:rsid w:val="48B65FB0"/>
    <w:rsid w:val="48F76241"/>
    <w:rsid w:val="4930116E"/>
    <w:rsid w:val="49744BD6"/>
    <w:rsid w:val="49BF0D98"/>
    <w:rsid w:val="49F012F2"/>
    <w:rsid w:val="4A0638D9"/>
    <w:rsid w:val="4A0D1005"/>
    <w:rsid w:val="4A6A1E8F"/>
    <w:rsid w:val="4A8425BC"/>
    <w:rsid w:val="4A8A342E"/>
    <w:rsid w:val="4B1D3D0C"/>
    <w:rsid w:val="4B631251"/>
    <w:rsid w:val="4B864EBB"/>
    <w:rsid w:val="4B870656"/>
    <w:rsid w:val="4B9C4553"/>
    <w:rsid w:val="4BE60ADE"/>
    <w:rsid w:val="4C3F15FD"/>
    <w:rsid w:val="4C4A66DB"/>
    <w:rsid w:val="4CC4632D"/>
    <w:rsid w:val="4D6532F2"/>
    <w:rsid w:val="4D676BBE"/>
    <w:rsid w:val="4D7B0477"/>
    <w:rsid w:val="4DDF7D36"/>
    <w:rsid w:val="4DF2167A"/>
    <w:rsid w:val="4DF324F5"/>
    <w:rsid w:val="4E0421AA"/>
    <w:rsid w:val="4E3B34FD"/>
    <w:rsid w:val="4E466369"/>
    <w:rsid w:val="4E9345E7"/>
    <w:rsid w:val="4EE3420C"/>
    <w:rsid w:val="4F743AD7"/>
    <w:rsid w:val="4F906541"/>
    <w:rsid w:val="4FF068FA"/>
    <w:rsid w:val="501E1681"/>
    <w:rsid w:val="50624832"/>
    <w:rsid w:val="507510F8"/>
    <w:rsid w:val="5080358E"/>
    <w:rsid w:val="50B1687C"/>
    <w:rsid w:val="50D91050"/>
    <w:rsid w:val="50F934A0"/>
    <w:rsid w:val="517458A8"/>
    <w:rsid w:val="51823E0D"/>
    <w:rsid w:val="51891256"/>
    <w:rsid w:val="51892102"/>
    <w:rsid w:val="51CD56AC"/>
    <w:rsid w:val="51DC2B57"/>
    <w:rsid w:val="52B96481"/>
    <w:rsid w:val="52C850B9"/>
    <w:rsid w:val="52E641F6"/>
    <w:rsid w:val="52EB514F"/>
    <w:rsid w:val="530D1306"/>
    <w:rsid w:val="53201C86"/>
    <w:rsid w:val="537F20EE"/>
    <w:rsid w:val="54364A4A"/>
    <w:rsid w:val="54616F4B"/>
    <w:rsid w:val="547E1FF8"/>
    <w:rsid w:val="54AA1118"/>
    <w:rsid w:val="54D32226"/>
    <w:rsid w:val="553C7C10"/>
    <w:rsid w:val="55C0458D"/>
    <w:rsid w:val="5624125F"/>
    <w:rsid w:val="56395B7E"/>
    <w:rsid w:val="56C76971"/>
    <w:rsid w:val="57077D4C"/>
    <w:rsid w:val="572D6C37"/>
    <w:rsid w:val="5799269C"/>
    <w:rsid w:val="57C739B1"/>
    <w:rsid w:val="57EC1540"/>
    <w:rsid w:val="57F5352D"/>
    <w:rsid w:val="580F226A"/>
    <w:rsid w:val="584E061F"/>
    <w:rsid w:val="585855A7"/>
    <w:rsid w:val="587D00AA"/>
    <w:rsid w:val="58BA68B9"/>
    <w:rsid w:val="58BD791A"/>
    <w:rsid w:val="58C04D0A"/>
    <w:rsid w:val="58D57B9F"/>
    <w:rsid w:val="58F7058B"/>
    <w:rsid w:val="5A9731DE"/>
    <w:rsid w:val="5AF024A4"/>
    <w:rsid w:val="5B4D7650"/>
    <w:rsid w:val="5B5660D6"/>
    <w:rsid w:val="5B6C03FB"/>
    <w:rsid w:val="5B8D5685"/>
    <w:rsid w:val="5B8E2397"/>
    <w:rsid w:val="5C033947"/>
    <w:rsid w:val="5C41046E"/>
    <w:rsid w:val="5CA80001"/>
    <w:rsid w:val="5D2D59F4"/>
    <w:rsid w:val="5E2525B9"/>
    <w:rsid w:val="5F546B5D"/>
    <w:rsid w:val="60F815CA"/>
    <w:rsid w:val="6194040E"/>
    <w:rsid w:val="61B51792"/>
    <w:rsid w:val="624B3710"/>
    <w:rsid w:val="62B84E62"/>
    <w:rsid w:val="62DA457C"/>
    <w:rsid w:val="62FB4622"/>
    <w:rsid w:val="63546F39"/>
    <w:rsid w:val="637821B8"/>
    <w:rsid w:val="63A1512B"/>
    <w:rsid w:val="63B123FF"/>
    <w:rsid w:val="63DD630A"/>
    <w:rsid w:val="63E20D9F"/>
    <w:rsid w:val="64161622"/>
    <w:rsid w:val="644A4A48"/>
    <w:rsid w:val="64590B85"/>
    <w:rsid w:val="647F7868"/>
    <w:rsid w:val="64B578CB"/>
    <w:rsid w:val="64C179D9"/>
    <w:rsid w:val="64DE2681"/>
    <w:rsid w:val="652F73D1"/>
    <w:rsid w:val="65AB53F2"/>
    <w:rsid w:val="65B31A18"/>
    <w:rsid w:val="65F22EA0"/>
    <w:rsid w:val="661C3D99"/>
    <w:rsid w:val="66B16D09"/>
    <w:rsid w:val="67015072"/>
    <w:rsid w:val="67354BAE"/>
    <w:rsid w:val="67451872"/>
    <w:rsid w:val="67555E6E"/>
    <w:rsid w:val="67FA2BAF"/>
    <w:rsid w:val="681A3178"/>
    <w:rsid w:val="687C6ACB"/>
    <w:rsid w:val="68D3156D"/>
    <w:rsid w:val="69403D80"/>
    <w:rsid w:val="6950273B"/>
    <w:rsid w:val="69600571"/>
    <w:rsid w:val="696E61B4"/>
    <w:rsid w:val="697565B5"/>
    <w:rsid w:val="697829E5"/>
    <w:rsid w:val="69B77069"/>
    <w:rsid w:val="69D46A6A"/>
    <w:rsid w:val="6A163900"/>
    <w:rsid w:val="6AA84736"/>
    <w:rsid w:val="6AEF038C"/>
    <w:rsid w:val="6B1A6EAA"/>
    <w:rsid w:val="6C7F6DD7"/>
    <w:rsid w:val="6D0246E0"/>
    <w:rsid w:val="6D2E0723"/>
    <w:rsid w:val="6D7257D6"/>
    <w:rsid w:val="6E3114C2"/>
    <w:rsid w:val="6E681564"/>
    <w:rsid w:val="6E843B3A"/>
    <w:rsid w:val="6E8C1329"/>
    <w:rsid w:val="6EED154A"/>
    <w:rsid w:val="6F03644C"/>
    <w:rsid w:val="6F04081D"/>
    <w:rsid w:val="6F141779"/>
    <w:rsid w:val="6F824A6A"/>
    <w:rsid w:val="70254029"/>
    <w:rsid w:val="705C6E8B"/>
    <w:rsid w:val="70AD2FFD"/>
    <w:rsid w:val="70AE4174"/>
    <w:rsid w:val="70F14589"/>
    <w:rsid w:val="718922E1"/>
    <w:rsid w:val="71933623"/>
    <w:rsid w:val="71973FB7"/>
    <w:rsid w:val="71C2563B"/>
    <w:rsid w:val="71DF2C79"/>
    <w:rsid w:val="71ED29B8"/>
    <w:rsid w:val="721F2BC5"/>
    <w:rsid w:val="72320E26"/>
    <w:rsid w:val="72401099"/>
    <w:rsid w:val="724046EE"/>
    <w:rsid w:val="724404FC"/>
    <w:rsid w:val="72645679"/>
    <w:rsid w:val="72932309"/>
    <w:rsid w:val="73630211"/>
    <w:rsid w:val="73825C64"/>
    <w:rsid w:val="739E10B9"/>
    <w:rsid w:val="73C16BB1"/>
    <w:rsid w:val="73C45C49"/>
    <w:rsid w:val="73D238B9"/>
    <w:rsid w:val="73D63BC4"/>
    <w:rsid w:val="74EC233F"/>
    <w:rsid w:val="750736E1"/>
    <w:rsid w:val="75082C94"/>
    <w:rsid w:val="75541D30"/>
    <w:rsid w:val="757A4C5E"/>
    <w:rsid w:val="758807CB"/>
    <w:rsid w:val="759F57C5"/>
    <w:rsid w:val="75A94C79"/>
    <w:rsid w:val="75FF3CC9"/>
    <w:rsid w:val="762E03AC"/>
    <w:rsid w:val="76362CA9"/>
    <w:rsid w:val="76523F8F"/>
    <w:rsid w:val="767C5220"/>
    <w:rsid w:val="76E7410C"/>
    <w:rsid w:val="7747081E"/>
    <w:rsid w:val="77F21366"/>
    <w:rsid w:val="78A5375B"/>
    <w:rsid w:val="78D03ED3"/>
    <w:rsid w:val="78FC0547"/>
    <w:rsid w:val="79256331"/>
    <w:rsid w:val="79427A90"/>
    <w:rsid w:val="796D55B9"/>
    <w:rsid w:val="79D93E95"/>
    <w:rsid w:val="7AA63222"/>
    <w:rsid w:val="7ABF7E1D"/>
    <w:rsid w:val="7AD0196F"/>
    <w:rsid w:val="7B2044AA"/>
    <w:rsid w:val="7BAB1E79"/>
    <w:rsid w:val="7BB946A6"/>
    <w:rsid w:val="7C192C70"/>
    <w:rsid w:val="7C245BCF"/>
    <w:rsid w:val="7C7422A3"/>
    <w:rsid w:val="7CE0642C"/>
    <w:rsid w:val="7CE066FC"/>
    <w:rsid w:val="7D7A0CB0"/>
    <w:rsid w:val="7D846ABB"/>
    <w:rsid w:val="7E211B2A"/>
    <w:rsid w:val="7E7E4D39"/>
    <w:rsid w:val="7EC00FD6"/>
    <w:rsid w:val="7EED4BDD"/>
    <w:rsid w:val="7FA7785D"/>
    <w:rsid w:val="7FB4079F"/>
    <w:rsid w:val="7FEB0F93"/>
    <w:rsid w:val="7FF35A2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pageBreakBefore/>
      <w:numPr>
        <w:ilvl w:val="0"/>
        <w:numId w:val="1"/>
      </w:numPr>
      <w:spacing w:before="120" w:after="120"/>
      <w:jc w:val="center"/>
      <w:outlineLvl w:val="0"/>
    </w:pPr>
    <w:rPr>
      <w:rFonts w:ascii="Arial" w:hAnsi="Arial" w:eastAsia="黑体" w:cs="Times New Roman"/>
      <w:b/>
      <w:bCs/>
      <w:kern w:val="0"/>
      <w:sz w:val="44"/>
      <w:szCs w:val="44"/>
    </w:rPr>
  </w:style>
  <w:style w:type="paragraph" w:styleId="4">
    <w:name w:val="heading 2"/>
    <w:basedOn w:val="1"/>
    <w:next w:val="1"/>
    <w:qFormat/>
    <w:uiPriority w:val="0"/>
    <w:pPr>
      <w:keepNext/>
      <w:keepLines/>
      <w:numPr>
        <w:ilvl w:val="1"/>
        <w:numId w:val="1"/>
      </w:numPr>
      <w:spacing w:before="240" w:after="240"/>
      <w:jc w:val="left"/>
      <w:outlineLvl w:val="1"/>
    </w:pPr>
    <w:rPr>
      <w:rFonts w:ascii="Arial" w:hAnsi="Arial" w:eastAsia="黑体" w:cs="Times New Roman"/>
      <w:b/>
      <w:bCs/>
      <w:sz w:val="36"/>
      <w:szCs w:val="32"/>
    </w:rPr>
  </w:style>
  <w:style w:type="paragraph" w:styleId="5">
    <w:name w:val="heading 3"/>
    <w:basedOn w:val="1"/>
    <w:next w:val="1"/>
    <w:unhideWhenUsed/>
    <w:qFormat/>
    <w:uiPriority w:val="9"/>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numPr>
        <w:ilvl w:val="2"/>
        <w:numId w:val="2"/>
      </w:numPr>
      <w:spacing w:line="360" w:lineRule="auto"/>
      <w:ind w:left="200" w:hanging="200" w:hangingChars="200"/>
      <w:jc w:val="left"/>
      <w:outlineLvl w:val="3"/>
    </w:pPr>
    <w:rPr>
      <w:rFonts w:ascii="黑体" w:hAnsi="Arial" w:eastAsia="黑体"/>
      <w:bCs/>
      <w:kern w:val="0"/>
      <w:sz w:val="28"/>
      <w:szCs w:val="28"/>
    </w:rPr>
  </w:style>
  <w:style w:type="paragraph" w:styleId="7">
    <w:name w:val="heading 5"/>
    <w:basedOn w:val="1"/>
    <w:next w:val="1"/>
    <w:qFormat/>
    <w:uiPriority w:val="1"/>
    <w:pPr>
      <w:ind w:left="1548"/>
      <w:outlineLvl w:val="4"/>
    </w:pPr>
    <w:rPr>
      <w:sz w:val="31"/>
      <w:szCs w:val="24"/>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8">
    <w:name w:val="Normal Indent"/>
    <w:basedOn w:val="1"/>
    <w:qFormat/>
    <w:uiPriority w:val="99"/>
    <w:pPr>
      <w:ind w:firstLine="560" w:firstLineChars="200"/>
    </w:pPr>
  </w:style>
  <w:style w:type="paragraph" w:styleId="9">
    <w:name w:val="Body Text Indent"/>
    <w:basedOn w:val="1"/>
    <w:next w:val="10"/>
    <w:qFormat/>
    <w:uiPriority w:val="0"/>
    <w:pPr>
      <w:ind w:firstLine="540"/>
    </w:pPr>
    <w:rPr>
      <w:rFonts w:eastAsia="仿宋_GB2312"/>
      <w:sz w:val="28"/>
    </w:rPr>
  </w:style>
  <w:style w:type="paragraph" w:styleId="10">
    <w:name w:val="envelope return"/>
    <w:basedOn w:val="1"/>
    <w:qFormat/>
    <w:uiPriority w:val="0"/>
    <w:pPr>
      <w:snapToGrid w:val="0"/>
    </w:pPr>
    <w:rPr>
      <w:rFonts w:ascii="Arial" w:hAnsi="Arial"/>
    </w:rPr>
  </w:style>
  <w:style w:type="paragraph" w:styleId="11">
    <w:name w:val="Body Text Indent 2"/>
    <w:basedOn w:val="1"/>
    <w:unhideWhenUsed/>
    <w:qFormat/>
    <w:uiPriority w:val="99"/>
    <w:pPr>
      <w:spacing w:after="120" w:afterLines="0" w:line="480" w:lineRule="auto"/>
      <w:ind w:left="200" w:leftChars="200"/>
    </w:pPr>
  </w:style>
  <w:style w:type="paragraph" w:styleId="12">
    <w:name w:val="footer"/>
    <w:basedOn w:val="1"/>
    <w:qFormat/>
    <w:uiPriority w:val="0"/>
    <w:pPr>
      <w:tabs>
        <w:tab w:val="center" w:pos="4153"/>
        <w:tab w:val="right" w:pos="8306"/>
      </w:tabs>
      <w:snapToGrid w:val="0"/>
      <w:jc w:val="left"/>
    </w:pPr>
    <w:rPr>
      <w:rFonts w:hint="eastAsia"/>
      <w:sz w:val="18"/>
    </w:rPr>
  </w:style>
  <w:style w:type="paragraph" w:styleId="13">
    <w:name w:val="header"/>
    <w:basedOn w:val="1"/>
    <w:qFormat/>
    <w:uiPriority w:val="0"/>
    <w:pPr>
      <w:pBdr>
        <w:bottom w:val="single" w:color="auto" w:sz="6" w:space="1"/>
      </w:pBdr>
      <w:tabs>
        <w:tab w:val="center" w:pos="4153"/>
        <w:tab w:val="right" w:pos="8306"/>
      </w:tabs>
      <w:snapToGrid w:val="0"/>
      <w:jc w:val="center"/>
    </w:pPr>
    <w:rPr>
      <w:rFonts w:hint="eastAsia"/>
      <w:sz w:val="18"/>
    </w:rPr>
  </w:style>
  <w:style w:type="paragraph" w:styleId="14">
    <w:name w:val="Normal (Web)"/>
    <w:basedOn w:val="1"/>
    <w:next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5">
    <w:name w:val="Body Text First Indent 2"/>
    <w:basedOn w:val="9"/>
    <w:qFormat/>
    <w:uiPriority w:val="0"/>
    <w:pPr>
      <w:snapToGrid/>
      <w:spacing w:after="120" w:line="240" w:lineRule="auto"/>
      <w:ind w:left="420" w:leftChars="200" w:right="0" w:firstLine="420" w:firstLineChars="200"/>
    </w:pPr>
    <w:rPr>
      <w:rFonts w:ascii="Times New Roman" w:eastAsia="宋体"/>
      <w:spacing w:val="0"/>
      <w:sz w:val="21"/>
      <w:szCs w:val="24"/>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style>
  <w:style w:type="character" w:styleId="20">
    <w:name w:val="page number"/>
    <w:unhideWhenUsed/>
    <w:qFormat/>
    <w:uiPriority w:val="99"/>
  </w:style>
  <w:style w:type="character" w:styleId="21">
    <w:name w:val="FollowedHyperlink"/>
    <w:basedOn w:val="18"/>
    <w:qFormat/>
    <w:uiPriority w:val="0"/>
    <w:rPr>
      <w:color w:val="800080"/>
      <w:u w:val="none"/>
    </w:rPr>
  </w:style>
  <w:style w:type="character" w:styleId="22">
    <w:name w:val="Emphasis"/>
    <w:basedOn w:val="18"/>
    <w:qFormat/>
    <w:uiPriority w:val="0"/>
  </w:style>
  <w:style w:type="character" w:styleId="23">
    <w:name w:val="HTML Definition"/>
    <w:basedOn w:val="18"/>
    <w:qFormat/>
    <w:uiPriority w:val="0"/>
  </w:style>
  <w:style w:type="character" w:styleId="24">
    <w:name w:val="HTML Typewriter"/>
    <w:basedOn w:val="18"/>
    <w:qFormat/>
    <w:uiPriority w:val="0"/>
    <w:rPr>
      <w:rFonts w:hint="default" w:ascii="monospace" w:hAnsi="monospace" w:eastAsia="monospace" w:cs="monospace"/>
      <w:sz w:val="20"/>
    </w:rPr>
  </w:style>
  <w:style w:type="character" w:styleId="25">
    <w:name w:val="HTML Acronym"/>
    <w:basedOn w:val="18"/>
    <w:qFormat/>
    <w:uiPriority w:val="0"/>
  </w:style>
  <w:style w:type="character" w:styleId="26">
    <w:name w:val="HTML Variable"/>
    <w:basedOn w:val="18"/>
    <w:qFormat/>
    <w:uiPriority w:val="0"/>
  </w:style>
  <w:style w:type="character" w:styleId="27">
    <w:name w:val="Hyperlink"/>
    <w:basedOn w:val="18"/>
    <w:qFormat/>
    <w:uiPriority w:val="0"/>
    <w:rPr>
      <w:color w:val="0000FF"/>
      <w:u w:val="none"/>
    </w:rPr>
  </w:style>
  <w:style w:type="character" w:styleId="28">
    <w:name w:val="HTML Code"/>
    <w:basedOn w:val="18"/>
    <w:qFormat/>
    <w:uiPriority w:val="0"/>
    <w:rPr>
      <w:rFonts w:hint="default" w:ascii="monospace" w:hAnsi="monospace" w:eastAsia="monospace" w:cs="monospace"/>
      <w:sz w:val="20"/>
    </w:rPr>
  </w:style>
  <w:style w:type="character" w:styleId="29">
    <w:name w:val="HTML Cite"/>
    <w:basedOn w:val="18"/>
    <w:qFormat/>
    <w:uiPriority w:val="0"/>
  </w:style>
  <w:style w:type="character" w:styleId="30">
    <w:name w:val="HTML Keyboard"/>
    <w:basedOn w:val="18"/>
    <w:qFormat/>
    <w:uiPriority w:val="0"/>
    <w:rPr>
      <w:rFonts w:hint="default" w:ascii="monospace" w:hAnsi="monospace" w:eastAsia="monospace" w:cs="monospace"/>
      <w:sz w:val="20"/>
    </w:rPr>
  </w:style>
  <w:style w:type="character" w:styleId="31">
    <w:name w:val="HTML Sample"/>
    <w:basedOn w:val="18"/>
    <w:qFormat/>
    <w:uiPriority w:val="0"/>
    <w:rPr>
      <w:rFonts w:ascii="monospace" w:hAnsi="monospace" w:eastAsia="monospace" w:cs="monospace"/>
    </w:rPr>
  </w:style>
  <w:style w:type="character" w:customStyle="1" w:styleId="32">
    <w:name w:val="font121"/>
    <w:basedOn w:val="18"/>
    <w:qFormat/>
    <w:uiPriority w:val="0"/>
    <w:rPr>
      <w:rFonts w:hint="eastAsia" w:ascii="宋体" w:hAnsi="宋体" w:eastAsia="宋体" w:cs="宋体"/>
      <w:color w:val="000000"/>
      <w:sz w:val="21"/>
      <w:szCs w:val="21"/>
      <w:u w:val="none"/>
    </w:rPr>
  </w:style>
  <w:style w:type="character" w:customStyle="1" w:styleId="33">
    <w:name w:val="font41"/>
    <w:basedOn w:val="18"/>
    <w:qFormat/>
    <w:uiPriority w:val="0"/>
    <w:rPr>
      <w:rFonts w:hint="eastAsia" w:ascii="宋体" w:hAnsi="宋体" w:eastAsia="宋体" w:cs="宋体"/>
      <w:color w:val="000000"/>
      <w:sz w:val="28"/>
      <w:szCs w:val="28"/>
      <w:u w:val="none"/>
    </w:rPr>
  </w:style>
  <w:style w:type="character" w:customStyle="1" w:styleId="34">
    <w:name w:val="font112"/>
    <w:basedOn w:val="18"/>
    <w:qFormat/>
    <w:uiPriority w:val="0"/>
    <w:rPr>
      <w:rFonts w:hint="eastAsia" w:ascii="宋体" w:hAnsi="宋体" w:eastAsia="宋体" w:cs="宋体"/>
      <w:color w:val="000000"/>
      <w:sz w:val="24"/>
      <w:szCs w:val="24"/>
      <w:u w:val="none"/>
    </w:rPr>
  </w:style>
  <w:style w:type="character" w:customStyle="1" w:styleId="35">
    <w:name w:val="font131"/>
    <w:basedOn w:val="18"/>
    <w:qFormat/>
    <w:uiPriority w:val="0"/>
    <w:rPr>
      <w:rFonts w:hint="eastAsia" w:ascii="宋体" w:hAnsi="宋体" w:eastAsia="宋体" w:cs="宋体"/>
      <w:color w:val="3D1C10"/>
      <w:sz w:val="24"/>
      <w:szCs w:val="24"/>
      <w:u w:val="none"/>
    </w:rPr>
  </w:style>
  <w:style w:type="character" w:customStyle="1" w:styleId="36">
    <w:name w:val="font91"/>
    <w:basedOn w:val="18"/>
    <w:qFormat/>
    <w:uiPriority w:val="0"/>
    <w:rPr>
      <w:rFonts w:hint="default" w:ascii="Tahoma" w:hAnsi="Tahoma" w:eastAsia="Tahoma" w:cs="Tahoma"/>
      <w:color w:val="000000"/>
      <w:sz w:val="24"/>
      <w:szCs w:val="24"/>
      <w:u w:val="none"/>
    </w:rPr>
  </w:style>
  <w:style w:type="character" w:customStyle="1" w:styleId="37">
    <w:name w:val="font171"/>
    <w:basedOn w:val="18"/>
    <w:qFormat/>
    <w:uiPriority w:val="0"/>
    <w:rPr>
      <w:rFonts w:hint="default" w:ascii="Arial" w:hAnsi="Arial" w:cs="Arial"/>
      <w:color w:val="3D1C10"/>
      <w:sz w:val="24"/>
      <w:szCs w:val="24"/>
      <w:u w:val="none"/>
    </w:rPr>
  </w:style>
  <w:style w:type="character" w:customStyle="1" w:styleId="38">
    <w:name w:val="font122"/>
    <w:basedOn w:val="18"/>
    <w:qFormat/>
    <w:uiPriority w:val="0"/>
    <w:rPr>
      <w:rFonts w:hint="eastAsia" w:ascii="宋体" w:hAnsi="宋体" w:eastAsia="宋体" w:cs="宋体"/>
      <w:color w:val="000000"/>
      <w:sz w:val="28"/>
      <w:szCs w:val="28"/>
      <w:u w:val="none"/>
    </w:rPr>
  </w:style>
  <w:style w:type="character" w:customStyle="1" w:styleId="39">
    <w:name w:val="font71"/>
    <w:basedOn w:val="18"/>
    <w:qFormat/>
    <w:uiPriority w:val="0"/>
    <w:rPr>
      <w:rFonts w:hint="default" w:ascii="Calibri" w:hAnsi="Calibri" w:cs="Calibri"/>
      <w:color w:val="000000"/>
      <w:sz w:val="21"/>
      <w:szCs w:val="21"/>
      <w:u w:val="none"/>
    </w:rPr>
  </w:style>
  <w:style w:type="character" w:customStyle="1" w:styleId="40">
    <w:name w:val="font01"/>
    <w:basedOn w:val="18"/>
    <w:qFormat/>
    <w:uiPriority w:val="0"/>
    <w:rPr>
      <w:rFonts w:hint="eastAsia" w:ascii="宋体" w:hAnsi="宋体" w:eastAsia="宋体" w:cs="宋体"/>
      <w:color w:val="000000"/>
      <w:sz w:val="21"/>
      <w:szCs w:val="21"/>
      <w:u w:val="none"/>
    </w:rPr>
  </w:style>
  <w:style w:type="character" w:customStyle="1" w:styleId="41">
    <w:name w:val="font31"/>
    <w:basedOn w:val="18"/>
    <w:qFormat/>
    <w:uiPriority w:val="0"/>
    <w:rPr>
      <w:rFonts w:hint="default" w:ascii="Tahoma" w:hAnsi="Tahoma" w:eastAsia="Tahoma" w:cs="Tahoma"/>
      <w:color w:val="000000"/>
      <w:sz w:val="36"/>
      <w:szCs w:val="36"/>
      <w:u w:val="none"/>
    </w:rPr>
  </w:style>
  <w:style w:type="character" w:customStyle="1" w:styleId="42">
    <w:name w:val="font21"/>
    <w:basedOn w:val="18"/>
    <w:qFormat/>
    <w:uiPriority w:val="0"/>
    <w:rPr>
      <w:rFonts w:hint="eastAsia" w:ascii="微软雅黑" w:hAnsi="微软雅黑" w:eastAsia="微软雅黑" w:cs="微软雅黑"/>
      <w:color w:val="000000"/>
      <w:sz w:val="18"/>
      <w:szCs w:val="18"/>
      <w:u w:val="none"/>
    </w:rPr>
  </w:style>
  <w:style w:type="character" w:customStyle="1" w:styleId="43">
    <w:name w:val="font61"/>
    <w:basedOn w:val="18"/>
    <w:qFormat/>
    <w:uiPriority w:val="0"/>
    <w:rPr>
      <w:rFonts w:hint="eastAsia" w:ascii="宋体" w:hAnsi="宋体" w:eastAsia="宋体" w:cs="宋体"/>
      <w:color w:val="000000"/>
      <w:sz w:val="28"/>
      <w:szCs w:val="28"/>
      <w:u w:val="none"/>
    </w:rPr>
  </w:style>
  <w:style w:type="character" w:customStyle="1" w:styleId="44">
    <w:name w:val="font101"/>
    <w:basedOn w:val="18"/>
    <w:qFormat/>
    <w:uiPriority w:val="0"/>
    <w:rPr>
      <w:rFonts w:hint="eastAsia" w:ascii="黑体" w:hAnsi="黑体" w:eastAsia="黑体" w:cs="黑体"/>
      <w:color w:val="000000"/>
      <w:sz w:val="28"/>
      <w:szCs w:val="28"/>
      <w:u w:val="none"/>
    </w:rPr>
  </w:style>
  <w:style w:type="character" w:customStyle="1" w:styleId="45">
    <w:name w:val="font11"/>
    <w:basedOn w:val="18"/>
    <w:qFormat/>
    <w:uiPriority w:val="0"/>
    <w:rPr>
      <w:rFonts w:hint="default" w:ascii="Times New Roman" w:hAnsi="Times New Roman" w:cs="Times New Roman"/>
      <w:color w:val="000000"/>
      <w:sz w:val="28"/>
      <w:szCs w:val="28"/>
      <w:u w:val="none"/>
    </w:rPr>
  </w:style>
  <w:style w:type="character" w:customStyle="1" w:styleId="46">
    <w:name w:val="font151"/>
    <w:basedOn w:val="18"/>
    <w:qFormat/>
    <w:uiPriority w:val="0"/>
    <w:rPr>
      <w:rFonts w:ascii="Arial" w:hAnsi="Arial" w:cs="Arial"/>
      <w:color w:val="3D1C10"/>
      <w:sz w:val="28"/>
      <w:szCs w:val="28"/>
      <w:u w:val="none"/>
    </w:rPr>
  </w:style>
  <w:style w:type="character" w:customStyle="1" w:styleId="47">
    <w:name w:val="font51"/>
    <w:basedOn w:val="18"/>
    <w:qFormat/>
    <w:uiPriority w:val="0"/>
    <w:rPr>
      <w:rFonts w:hint="eastAsia" w:ascii="宋体" w:hAnsi="宋体" w:eastAsia="宋体" w:cs="宋体"/>
      <w:color w:val="000000"/>
      <w:sz w:val="36"/>
      <w:szCs w:val="36"/>
      <w:u w:val="none"/>
    </w:rPr>
  </w:style>
  <w:style w:type="paragraph" w:customStyle="1" w:styleId="48">
    <w:name w:val="p15"/>
    <w:basedOn w:val="1"/>
    <w:qFormat/>
    <w:uiPriority w:val="0"/>
    <w:pPr>
      <w:widowControl/>
    </w:pPr>
    <w:rPr>
      <w:kern w:val="0"/>
      <w:szCs w:val="21"/>
    </w:rPr>
  </w:style>
  <w:style w:type="paragraph" w:styleId="49">
    <w:name w:val="List Paragraph"/>
    <w:basedOn w:val="1"/>
    <w:qFormat/>
    <w:uiPriority w:val="99"/>
    <w:pPr>
      <w:ind w:firstLine="420"/>
    </w:pPr>
  </w:style>
  <w:style w:type="paragraph" w:customStyle="1" w:styleId="50">
    <w:name w:val="正文（首行缩进）"/>
    <w:basedOn w:val="1"/>
    <w:qFormat/>
    <w:uiPriority w:val="0"/>
    <w:pPr>
      <w:spacing w:before="156" w:after="156"/>
      <w:ind w:firstLine="480" w:firstLineChars="200"/>
    </w:pPr>
    <w:rPr>
      <w:rFonts w:eastAsia="宋体"/>
    </w:rPr>
  </w:style>
  <w:style w:type="paragraph" w:customStyle="1" w:styleId="51">
    <w:name w:val="Default"/>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 w:type="paragraph" w:customStyle="1" w:styleId="52">
    <w:name w:val="!标题6 Ctrl+6"/>
    <w:basedOn w:val="1"/>
    <w:next w:val="1"/>
    <w:qFormat/>
    <w:uiPriority w:val="0"/>
    <w:pPr>
      <w:numPr>
        <w:ilvl w:val="5"/>
        <w:numId w:val="3"/>
      </w:numPr>
      <w:adjustRightInd w:val="0"/>
      <w:snapToGrid w:val="0"/>
      <w:spacing w:before="156" w:after="156"/>
      <w:outlineLvl w:val="5"/>
    </w:pPr>
    <w:rPr>
      <w:rFonts w:ascii="宋体" w:hAnsi="宋体" w:cs="Times New Roman"/>
      <w:b/>
      <w:sz w:val="28"/>
      <w:szCs w:val="24"/>
      <w:lang w:val="zh-CN"/>
    </w:rPr>
  </w:style>
  <w:style w:type="character" w:customStyle="1" w:styleId="53">
    <w:name w:val="first-child"/>
    <w:basedOn w:val="18"/>
    <w:qFormat/>
    <w:uiPriority w:val="0"/>
  </w:style>
  <w:style w:type="character" w:customStyle="1" w:styleId="54">
    <w:name w:val="layui-layer-tabnow"/>
    <w:basedOn w:val="18"/>
    <w:qFormat/>
    <w:uiPriority w:val="0"/>
    <w:rPr>
      <w:bdr w:val="single" w:color="CCCCCC" w:sz="6" w:space="0"/>
      <w:shd w:val="clear" w:color="auto" w:fill="FFFFFF"/>
    </w:rPr>
  </w:style>
  <w:style w:type="paragraph" w:customStyle="1" w:styleId="55">
    <w:name w:val="Table Paragraph"/>
    <w:basedOn w:val="1"/>
    <w:qFormat/>
    <w:uiPriority w:val="1"/>
    <w:pPr>
      <w:jc w:val="left"/>
    </w:pPr>
    <w:rPr>
      <w:rFonts w:ascii="Calibri" w:hAnsi="Calibri" w:eastAsia="宋体" w:cs="Times New Roman"/>
      <w:kern w:val="0"/>
      <w:sz w:val="22"/>
      <w:szCs w:val="22"/>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7739</Words>
  <Characters>8060</Characters>
  <Lines>71</Lines>
  <Paragraphs>20</Paragraphs>
  <TotalTime>11</TotalTime>
  <ScaleCrop>false</ScaleCrop>
  <LinksUpToDate>false</LinksUpToDate>
  <CharactersWithSpaces>9600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雨一直下</cp:lastModifiedBy>
  <cp:lastPrinted>2021-07-10T01:43:00Z</cp:lastPrinted>
  <dcterms:modified xsi:type="dcterms:W3CDTF">2023-04-21T08:30:51Z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00D53F89D46F4B0B8096A5477B1CF259_13</vt:lpwstr>
  </property>
</Properties>
</file>